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15F" w:rsidRDefault="00E9015F" w:rsidP="007A4A0B">
      <w:pPr>
        <w:spacing w:line="480" w:lineRule="auto"/>
        <w:jc w:val="both"/>
        <w:rPr>
          <w:rFonts w:ascii="Times New Roman" w:hAnsi="Times New Roman" w:cs="Times New Roman"/>
          <w:sz w:val="24"/>
        </w:rPr>
      </w:pPr>
      <w:bookmarkStart w:id="0" w:name="_GoBack"/>
      <w:bookmarkEnd w:id="0"/>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Pr="003C50FB" w:rsidRDefault="001531FE" w:rsidP="001531FE">
      <w:pPr>
        <w:spacing w:line="480" w:lineRule="auto"/>
        <w:jc w:val="center"/>
        <w:rPr>
          <w:rFonts w:ascii="Times New Roman" w:hAnsi="Times New Roman" w:cs="Times New Roman"/>
          <w:b/>
          <w:color w:val="2E74B5" w:themeColor="accent1" w:themeShade="BF"/>
          <w:sz w:val="56"/>
          <w:u w:val="single"/>
        </w:rPr>
      </w:pPr>
      <w:r w:rsidRPr="003C50FB">
        <w:rPr>
          <w:rFonts w:ascii="Times New Roman" w:hAnsi="Times New Roman" w:cs="Times New Roman"/>
          <w:b/>
          <w:color w:val="2E74B5" w:themeColor="accent1" w:themeShade="BF"/>
          <w:sz w:val="56"/>
          <w:u w:val="single"/>
        </w:rPr>
        <w:t>Does Alexander McQueen make the Grotesque Glamorous?</w:t>
      </w:r>
    </w:p>
    <w:p w:rsidR="00E9015F" w:rsidRPr="003C50FB" w:rsidRDefault="00E9015F" w:rsidP="007A4A0B">
      <w:pPr>
        <w:spacing w:line="480" w:lineRule="auto"/>
        <w:jc w:val="both"/>
        <w:rPr>
          <w:rFonts w:ascii="Times New Roman" w:hAnsi="Times New Roman" w:cs="Times New Roman"/>
          <w:color w:val="2E74B5" w:themeColor="accent1" w:themeShade="BF"/>
          <w:sz w:val="24"/>
        </w:rPr>
      </w:pPr>
    </w:p>
    <w:p w:rsidR="00E9015F" w:rsidRPr="003C50FB" w:rsidRDefault="00E9015F" w:rsidP="007A4A0B">
      <w:pPr>
        <w:spacing w:line="480" w:lineRule="auto"/>
        <w:jc w:val="both"/>
        <w:rPr>
          <w:rFonts w:ascii="Times New Roman" w:hAnsi="Times New Roman" w:cs="Times New Roman"/>
          <w:color w:val="2E74B5" w:themeColor="accent1" w:themeShade="BF"/>
          <w:sz w:val="24"/>
        </w:rPr>
      </w:pPr>
    </w:p>
    <w:p w:rsidR="00E9015F" w:rsidRPr="003C50FB" w:rsidRDefault="00E9015F" w:rsidP="007A4A0B">
      <w:pPr>
        <w:spacing w:line="480" w:lineRule="auto"/>
        <w:jc w:val="both"/>
        <w:rPr>
          <w:rFonts w:ascii="Times New Roman" w:hAnsi="Times New Roman" w:cs="Times New Roman"/>
          <w:color w:val="2E74B5" w:themeColor="accent1" w:themeShade="BF"/>
          <w:sz w:val="24"/>
        </w:rPr>
      </w:pPr>
    </w:p>
    <w:p w:rsidR="00E9015F" w:rsidRPr="003C50FB" w:rsidRDefault="00E9015F" w:rsidP="007A4A0B">
      <w:pPr>
        <w:spacing w:line="480" w:lineRule="auto"/>
        <w:jc w:val="both"/>
        <w:rPr>
          <w:rFonts w:ascii="Times New Roman" w:hAnsi="Times New Roman" w:cs="Times New Roman"/>
          <w:color w:val="2E74B5" w:themeColor="accent1" w:themeShade="BF"/>
          <w:sz w:val="24"/>
        </w:rPr>
      </w:pPr>
    </w:p>
    <w:p w:rsidR="00E9015F" w:rsidRDefault="00E9015F" w:rsidP="00F65E1D">
      <w:pPr>
        <w:tabs>
          <w:tab w:val="left" w:pos="3007"/>
          <w:tab w:val="center" w:pos="4513"/>
        </w:tabs>
        <w:rPr>
          <w:rFonts w:ascii="Times New Roman" w:hAnsi="Times New Roman" w:cs="Times New Roman"/>
          <w:sz w:val="24"/>
          <w:szCs w:val="24"/>
        </w:rPr>
      </w:pPr>
      <w:r w:rsidRPr="003C50FB">
        <w:rPr>
          <w:rFonts w:ascii="Times New Roman" w:hAnsi="Times New Roman" w:cs="Times New Roman"/>
          <w:color w:val="2E74B5" w:themeColor="accent1" w:themeShade="BF"/>
          <w:sz w:val="44"/>
          <w:szCs w:val="44"/>
        </w:rPr>
        <w:tab/>
      </w:r>
      <w:r w:rsidRPr="003C50FB">
        <w:rPr>
          <w:rFonts w:ascii="Times New Roman" w:hAnsi="Times New Roman" w:cs="Times New Roman"/>
          <w:color w:val="2E74B5" w:themeColor="accent1" w:themeShade="BF"/>
          <w:sz w:val="44"/>
          <w:szCs w:val="44"/>
        </w:rPr>
        <w:tab/>
        <w:t xml:space="preserve">Aaron </w:t>
      </w:r>
      <w:r w:rsidR="00F65E1D">
        <w:rPr>
          <w:rFonts w:ascii="Times New Roman" w:hAnsi="Times New Roman" w:cs="Times New Roman"/>
          <w:color w:val="2E74B5" w:themeColor="accent1" w:themeShade="BF"/>
          <w:sz w:val="44"/>
          <w:szCs w:val="44"/>
        </w:rPr>
        <w:t xml:space="preserve">Chivers </w:t>
      </w: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7A4A0B">
      <w:pPr>
        <w:spacing w:line="480" w:lineRule="auto"/>
        <w:jc w:val="both"/>
        <w:rPr>
          <w:rFonts w:ascii="Times New Roman" w:hAnsi="Times New Roman" w:cs="Times New Roman"/>
          <w:sz w:val="24"/>
        </w:rPr>
      </w:pPr>
    </w:p>
    <w:p w:rsidR="00E9015F" w:rsidRDefault="00E9015F" w:rsidP="001531FE">
      <w:pPr>
        <w:spacing w:line="480" w:lineRule="auto"/>
        <w:jc w:val="both"/>
        <w:rPr>
          <w:rFonts w:ascii="Times New Roman" w:hAnsi="Times New Roman" w:cs="Times New Roman"/>
          <w:sz w:val="24"/>
        </w:rPr>
      </w:pPr>
    </w:p>
    <w:p w:rsidR="001531FE" w:rsidRDefault="001531FE" w:rsidP="001531FE">
      <w:pPr>
        <w:spacing w:line="480" w:lineRule="auto"/>
        <w:jc w:val="center"/>
        <w:rPr>
          <w:rFonts w:ascii="Times New Roman" w:hAnsi="Times New Roman" w:cs="Times New Roman"/>
          <w:sz w:val="24"/>
          <w:szCs w:val="24"/>
        </w:rPr>
      </w:pPr>
      <w:r>
        <w:rPr>
          <w:rFonts w:ascii="Times New Roman" w:hAnsi="Times New Roman" w:cs="Times New Roman"/>
          <w:sz w:val="24"/>
          <w:szCs w:val="24"/>
        </w:rPr>
        <w:t>I declare that I have not plagiarised another’s work and that all material and quotes are referenced correctly.</w:t>
      </w:r>
    </w:p>
    <w:p w:rsidR="00E9015F" w:rsidRDefault="00E9015F" w:rsidP="001531FE">
      <w:pPr>
        <w:spacing w:line="480" w:lineRule="auto"/>
        <w:jc w:val="both"/>
        <w:rPr>
          <w:rFonts w:ascii="Times New Roman" w:hAnsi="Times New Roman" w:cs="Times New Roman"/>
          <w:sz w:val="24"/>
        </w:rPr>
      </w:pPr>
    </w:p>
    <w:p w:rsidR="00E9015F" w:rsidRDefault="00E9015F" w:rsidP="001531FE">
      <w:pPr>
        <w:spacing w:line="480" w:lineRule="auto"/>
        <w:jc w:val="both"/>
        <w:rPr>
          <w:rFonts w:ascii="Times New Roman" w:hAnsi="Times New Roman" w:cs="Times New Roman"/>
          <w:sz w:val="24"/>
        </w:rPr>
      </w:pPr>
    </w:p>
    <w:p w:rsidR="00E9015F" w:rsidRDefault="00E9015F" w:rsidP="001531FE">
      <w:pPr>
        <w:spacing w:line="480" w:lineRule="auto"/>
        <w:jc w:val="both"/>
        <w:rPr>
          <w:rFonts w:ascii="Times New Roman" w:hAnsi="Times New Roman" w:cs="Times New Roman"/>
          <w:sz w:val="24"/>
        </w:rPr>
      </w:pPr>
    </w:p>
    <w:p w:rsidR="00E9015F" w:rsidRDefault="00E9015F" w:rsidP="001531FE">
      <w:pPr>
        <w:spacing w:line="480" w:lineRule="auto"/>
        <w:jc w:val="both"/>
        <w:rPr>
          <w:rFonts w:ascii="Times New Roman" w:hAnsi="Times New Roman" w:cs="Times New Roman"/>
          <w:sz w:val="24"/>
        </w:rPr>
      </w:pPr>
    </w:p>
    <w:p w:rsidR="00E9015F" w:rsidRDefault="00E9015F" w:rsidP="001531FE">
      <w:pPr>
        <w:spacing w:line="480" w:lineRule="auto"/>
        <w:jc w:val="both"/>
        <w:rPr>
          <w:rFonts w:ascii="Times New Roman" w:hAnsi="Times New Roman" w:cs="Times New Roman"/>
          <w:sz w:val="24"/>
        </w:rPr>
      </w:pPr>
    </w:p>
    <w:p w:rsidR="00E9015F" w:rsidRDefault="00E9015F" w:rsidP="001531FE">
      <w:pPr>
        <w:spacing w:line="480" w:lineRule="auto"/>
        <w:jc w:val="both"/>
        <w:rPr>
          <w:rFonts w:ascii="Times New Roman" w:hAnsi="Times New Roman" w:cs="Times New Roman"/>
          <w:sz w:val="24"/>
        </w:rPr>
      </w:pPr>
    </w:p>
    <w:p w:rsidR="001531FE" w:rsidRDefault="001531FE" w:rsidP="001531FE">
      <w:pPr>
        <w:spacing w:line="480" w:lineRule="auto"/>
        <w:jc w:val="both"/>
        <w:rPr>
          <w:rFonts w:ascii="Times New Roman" w:hAnsi="Times New Roman" w:cs="Times New Roman"/>
          <w:sz w:val="24"/>
        </w:rPr>
      </w:pPr>
    </w:p>
    <w:p w:rsidR="001531FE" w:rsidRDefault="001531FE" w:rsidP="001531FE">
      <w:pPr>
        <w:spacing w:line="480" w:lineRule="auto"/>
        <w:jc w:val="both"/>
        <w:rPr>
          <w:rFonts w:ascii="Times New Roman" w:hAnsi="Times New Roman" w:cs="Times New Roman"/>
          <w:sz w:val="24"/>
        </w:rPr>
      </w:pPr>
    </w:p>
    <w:p w:rsidR="00E9015F" w:rsidRDefault="00E9015F" w:rsidP="001531FE">
      <w:pPr>
        <w:spacing w:line="480" w:lineRule="auto"/>
        <w:jc w:val="both"/>
        <w:rPr>
          <w:rFonts w:ascii="Times New Roman" w:hAnsi="Times New Roman" w:cs="Times New Roman"/>
          <w:sz w:val="24"/>
        </w:rPr>
      </w:pPr>
    </w:p>
    <w:p w:rsidR="00E9015F" w:rsidRDefault="00E9015F" w:rsidP="001531FE">
      <w:pPr>
        <w:spacing w:line="480" w:lineRule="auto"/>
        <w:jc w:val="both"/>
        <w:rPr>
          <w:rFonts w:ascii="Times New Roman" w:hAnsi="Times New Roman" w:cs="Times New Roman"/>
          <w:sz w:val="24"/>
        </w:rPr>
      </w:pPr>
    </w:p>
    <w:p w:rsidR="003C50FB" w:rsidRDefault="003C50FB" w:rsidP="001531FE">
      <w:pPr>
        <w:spacing w:line="480" w:lineRule="auto"/>
        <w:jc w:val="both"/>
        <w:rPr>
          <w:rFonts w:ascii="Times New Roman" w:hAnsi="Times New Roman" w:cs="Times New Roman"/>
          <w:sz w:val="24"/>
        </w:rPr>
      </w:pPr>
    </w:p>
    <w:p w:rsidR="003C50FB" w:rsidRDefault="003C50FB" w:rsidP="001531FE">
      <w:pPr>
        <w:spacing w:line="480" w:lineRule="auto"/>
        <w:jc w:val="both"/>
        <w:rPr>
          <w:rFonts w:ascii="Times New Roman" w:hAnsi="Times New Roman" w:cs="Times New Roman"/>
          <w:sz w:val="24"/>
        </w:rPr>
      </w:pPr>
      <w:r w:rsidRPr="003C50FB">
        <w:rPr>
          <w:rFonts w:ascii="Times New Roman" w:hAnsi="Times New Roman" w:cs="Times New Roman"/>
          <w:noProof/>
          <w:sz w:val="24"/>
          <w:lang w:eastAsia="en-GB"/>
        </w:rPr>
        <w:lastRenderedPageBreak/>
        <w:drawing>
          <wp:anchor distT="0" distB="0" distL="114300" distR="114300" simplePos="0" relativeHeight="251659264" behindDoc="0" locked="0" layoutInCell="1" allowOverlap="1" wp14:anchorId="2D7FE82B" wp14:editId="1EFA9243">
            <wp:simplePos x="0" y="0"/>
            <wp:positionH relativeFrom="column">
              <wp:posOffset>-254000</wp:posOffset>
            </wp:positionH>
            <wp:positionV relativeFrom="paragraph">
              <wp:posOffset>203200</wp:posOffset>
            </wp:positionV>
            <wp:extent cx="6443345" cy="8585200"/>
            <wp:effectExtent l="0" t="0" r="0" b="0"/>
            <wp:wrapSquare wrapText="bothSides"/>
            <wp:docPr id="1" name="Picture 1" descr="C:\Users\Aaron Davies\Desktop\Uni Yr 2\013-lady-gaga-thered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on Davies\Desktop\Uni Yr 2\013-lady-gaga-theredlis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43345" cy="858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0FB" w:rsidRDefault="003C50FB" w:rsidP="001531FE">
      <w:pPr>
        <w:spacing w:line="480" w:lineRule="auto"/>
        <w:jc w:val="both"/>
        <w:rPr>
          <w:rFonts w:ascii="Times New Roman" w:hAnsi="Times New Roman" w:cs="Times New Roman"/>
          <w:sz w:val="24"/>
        </w:rPr>
      </w:pPr>
    </w:p>
    <w:p w:rsidR="001E1095" w:rsidRPr="007A4A0B" w:rsidRDefault="00A55EE6" w:rsidP="001531FE">
      <w:pPr>
        <w:spacing w:line="480" w:lineRule="auto"/>
        <w:jc w:val="both"/>
        <w:rPr>
          <w:rFonts w:ascii="Times New Roman" w:hAnsi="Times New Roman" w:cs="Times New Roman"/>
          <w:sz w:val="24"/>
        </w:rPr>
      </w:pPr>
      <w:r w:rsidRPr="007A4A0B">
        <w:rPr>
          <w:rFonts w:ascii="Times New Roman" w:hAnsi="Times New Roman" w:cs="Times New Roman"/>
          <w:sz w:val="24"/>
        </w:rPr>
        <w:t xml:space="preserve">When </w:t>
      </w:r>
      <w:r w:rsidR="003B012E" w:rsidRPr="007A4A0B">
        <w:rPr>
          <w:rFonts w:ascii="Times New Roman" w:hAnsi="Times New Roman" w:cs="Times New Roman"/>
          <w:sz w:val="24"/>
        </w:rPr>
        <w:t>analysing</w:t>
      </w:r>
      <w:r w:rsidRPr="007A4A0B">
        <w:rPr>
          <w:rFonts w:ascii="Times New Roman" w:hAnsi="Times New Roman" w:cs="Times New Roman"/>
          <w:sz w:val="24"/>
        </w:rPr>
        <w:t xml:space="preserve"> </w:t>
      </w:r>
      <w:r w:rsidR="00EF5BD1" w:rsidRPr="007A4A0B">
        <w:rPr>
          <w:rFonts w:ascii="Times New Roman" w:hAnsi="Times New Roman" w:cs="Times New Roman"/>
          <w:sz w:val="24"/>
        </w:rPr>
        <w:t>the image of Lady G</w:t>
      </w:r>
      <w:r w:rsidR="008276FA" w:rsidRPr="007A4A0B">
        <w:rPr>
          <w:rFonts w:ascii="Times New Roman" w:hAnsi="Times New Roman" w:cs="Times New Roman"/>
          <w:sz w:val="24"/>
        </w:rPr>
        <w:t xml:space="preserve">aga wearing a </w:t>
      </w:r>
      <w:r w:rsidR="003B012E" w:rsidRPr="007A4A0B">
        <w:rPr>
          <w:rFonts w:ascii="Times New Roman" w:hAnsi="Times New Roman" w:cs="Times New Roman"/>
          <w:sz w:val="24"/>
        </w:rPr>
        <w:t>McQueen</w:t>
      </w:r>
      <w:r w:rsidR="008276FA" w:rsidRPr="007A4A0B">
        <w:rPr>
          <w:rFonts w:ascii="Times New Roman" w:hAnsi="Times New Roman" w:cs="Times New Roman"/>
          <w:sz w:val="24"/>
        </w:rPr>
        <w:t xml:space="preserve"> dress it is impor</w:t>
      </w:r>
      <w:r w:rsidR="003B012E" w:rsidRPr="007A4A0B">
        <w:rPr>
          <w:rFonts w:ascii="Times New Roman" w:hAnsi="Times New Roman" w:cs="Times New Roman"/>
          <w:sz w:val="24"/>
        </w:rPr>
        <w:t>tant to separate the two, Lady G</w:t>
      </w:r>
      <w:r w:rsidR="008276FA" w:rsidRPr="007A4A0B">
        <w:rPr>
          <w:rFonts w:ascii="Times New Roman" w:hAnsi="Times New Roman" w:cs="Times New Roman"/>
          <w:sz w:val="24"/>
        </w:rPr>
        <w:t xml:space="preserve">aga is </w:t>
      </w:r>
      <w:r w:rsidR="003B012E" w:rsidRPr="007A4A0B">
        <w:rPr>
          <w:rFonts w:ascii="Times New Roman" w:hAnsi="Times New Roman" w:cs="Times New Roman"/>
          <w:sz w:val="24"/>
        </w:rPr>
        <w:t>known</w:t>
      </w:r>
      <w:r w:rsidR="008276FA" w:rsidRPr="007A4A0B">
        <w:rPr>
          <w:rFonts w:ascii="Times New Roman" w:hAnsi="Times New Roman" w:cs="Times New Roman"/>
          <w:sz w:val="24"/>
        </w:rPr>
        <w:t xml:space="preserve"> for being excentric in her style and fully </w:t>
      </w:r>
      <w:r w:rsidR="003B012E" w:rsidRPr="007A4A0B">
        <w:rPr>
          <w:rFonts w:ascii="Times New Roman" w:hAnsi="Times New Roman" w:cs="Times New Roman"/>
          <w:sz w:val="24"/>
        </w:rPr>
        <w:t>supportive</w:t>
      </w:r>
      <w:r w:rsidR="008276FA" w:rsidRPr="007A4A0B">
        <w:rPr>
          <w:rFonts w:ascii="Times New Roman" w:hAnsi="Times New Roman" w:cs="Times New Roman"/>
          <w:sz w:val="24"/>
        </w:rPr>
        <w:t xml:space="preserve"> of people being who the</w:t>
      </w:r>
      <w:r w:rsidR="00BB291A" w:rsidRPr="007A4A0B">
        <w:rPr>
          <w:rFonts w:ascii="Times New Roman" w:hAnsi="Times New Roman" w:cs="Times New Roman"/>
          <w:sz w:val="24"/>
        </w:rPr>
        <w:t>y</w:t>
      </w:r>
      <w:r w:rsidR="008276FA" w:rsidRPr="007A4A0B">
        <w:rPr>
          <w:rFonts w:ascii="Times New Roman" w:hAnsi="Times New Roman" w:cs="Times New Roman"/>
          <w:sz w:val="24"/>
        </w:rPr>
        <w:t xml:space="preserve"> feel they are </w:t>
      </w:r>
      <w:r w:rsidR="003B012E" w:rsidRPr="007A4A0B">
        <w:rPr>
          <w:rFonts w:ascii="Times New Roman" w:hAnsi="Times New Roman" w:cs="Times New Roman"/>
          <w:sz w:val="24"/>
        </w:rPr>
        <w:t>without</w:t>
      </w:r>
      <w:r w:rsidR="008276FA" w:rsidRPr="007A4A0B">
        <w:rPr>
          <w:rFonts w:ascii="Times New Roman" w:hAnsi="Times New Roman" w:cs="Times New Roman"/>
          <w:sz w:val="24"/>
        </w:rPr>
        <w:t xml:space="preserve"> shame, however in this case study I am looking at how McQueen creates the beautiful from the grotesque. </w:t>
      </w:r>
    </w:p>
    <w:p w:rsidR="008276FA" w:rsidRPr="007A4A0B" w:rsidRDefault="00BB291A" w:rsidP="001531FE">
      <w:pPr>
        <w:spacing w:line="480" w:lineRule="auto"/>
        <w:jc w:val="both"/>
        <w:rPr>
          <w:rFonts w:ascii="Times New Roman" w:hAnsi="Times New Roman" w:cs="Times New Roman"/>
          <w:sz w:val="24"/>
        </w:rPr>
      </w:pPr>
      <w:r w:rsidRPr="007A4A0B">
        <w:rPr>
          <w:rFonts w:ascii="Times New Roman" w:hAnsi="Times New Roman" w:cs="Times New Roman"/>
          <w:sz w:val="24"/>
        </w:rPr>
        <w:t>W</w:t>
      </w:r>
      <w:r w:rsidR="003B012E" w:rsidRPr="007A4A0B">
        <w:rPr>
          <w:rFonts w:ascii="Times New Roman" w:hAnsi="Times New Roman" w:cs="Times New Roman"/>
          <w:sz w:val="24"/>
        </w:rPr>
        <w:t>hen breaking down the image into its individual parts it is useful to start from the top</w:t>
      </w:r>
      <w:r w:rsidRPr="007A4A0B">
        <w:rPr>
          <w:rFonts w:ascii="Times New Roman" w:hAnsi="Times New Roman" w:cs="Times New Roman"/>
          <w:sz w:val="24"/>
        </w:rPr>
        <w:t>.</w:t>
      </w:r>
      <w:r w:rsidR="003B012E" w:rsidRPr="007A4A0B">
        <w:rPr>
          <w:rFonts w:ascii="Times New Roman" w:hAnsi="Times New Roman" w:cs="Times New Roman"/>
          <w:sz w:val="24"/>
        </w:rPr>
        <w:t xml:space="preserve"> </w:t>
      </w:r>
      <w:r w:rsidRPr="007A4A0B">
        <w:rPr>
          <w:rFonts w:ascii="Times New Roman" w:hAnsi="Times New Roman" w:cs="Times New Roman"/>
          <w:sz w:val="24"/>
        </w:rPr>
        <w:t>I</w:t>
      </w:r>
      <w:r w:rsidR="003B012E" w:rsidRPr="007A4A0B">
        <w:rPr>
          <w:rFonts w:ascii="Times New Roman" w:hAnsi="Times New Roman" w:cs="Times New Roman"/>
          <w:sz w:val="24"/>
        </w:rPr>
        <w:t>n the</w:t>
      </w:r>
      <w:r w:rsidRPr="007A4A0B">
        <w:rPr>
          <w:rFonts w:ascii="Times New Roman" w:hAnsi="Times New Roman" w:cs="Times New Roman"/>
          <w:sz w:val="24"/>
        </w:rPr>
        <w:t xml:space="preserve"> case of the Gaga McQueen image,</w:t>
      </w:r>
      <w:r w:rsidR="00DD2F83" w:rsidRPr="007A4A0B">
        <w:rPr>
          <w:rFonts w:ascii="Times New Roman" w:hAnsi="Times New Roman" w:cs="Times New Roman"/>
          <w:sz w:val="24"/>
        </w:rPr>
        <w:t xml:space="preserve"> the figure is the most prominent aspect and it is clear that there are ideologies of the glamorous throughout it. Gaga has been made up styling th</w:t>
      </w:r>
      <w:r w:rsidRPr="007A4A0B">
        <w:rPr>
          <w:rFonts w:ascii="Times New Roman" w:hAnsi="Times New Roman" w:cs="Times New Roman"/>
          <w:sz w:val="24"/>
        </w:rPr>
        <w:t>e iconic 1920s short hair style</w:t>
      </w:r>
      <w:r w:rsidR="00DD2F83" w:rsidRPr="007A4A0B">
        <w:rPr>
          <w:rFonts w:ascii="Times New Roman" w:hAnsi="Times New Roman" w:cs="Times New Roman"/>
          <w:sz w:val="24"/>
        </w:rPr>
        <w:t xml:space="preserve">, the short cut defeminises </w:t>
      </w:r>
      <w:proofErr w:type="gramStart"/>
      <w:r w:rsidR="00DD2F83" w:rsidRPr="007A4A0B">
        <w:rPr>
          <w:rFonts w:ascii="Times New Roman" w:hAnsi="Times New Roman" w:cs="Times New Roman"/>
          <w:sz w:val="24"/>
        </w:rPr>
        <w:t>Gaga</w:t>
      </w:r>
      <w:proofErr w:type="gramEnd"/>
      <w:r w:rsidR="00DD2F83" w:rsidRPr="007A4A0B">
        <w:rPr>
          <w:rFonts w:ascii="Times New Roman" w:hAnsi="Times New Roman" w:cs="Times New Roman"/>
          <w:sz w:val="24"/>
        </w:rPr>
        <w:t xml:space="preserve"> gi</w:t>
      </w:r>
      <w:r w:rsidR="00735A22" w:rsidRPr="007A4A0B">
        <w:rPr>
          <w:rFonts w:ascii="Times New Roman" w:hAnsi="Times New Roman" w:cs="Times New Roman"/>
          <w:sz w:val="24"/>
        </w:rPr>
        <w:t>ving her a boyish look, this refers</w:t>
      </w:r>
      <w:r w:rsidR="00DD2F83" w:rsidRPr="007A4A0B">
        <w:rPr>
          <w:rFonts w:ascii="Times New Roman" w:hAnsi="Times New Roman" w:cs="Times New Roman"/>
          <w:sz w:val="24"/>
        </w:rPr>
        <w:t xml:space="preserve"> to the 1920s erotic image of women.</w:t>
      </w:r>
    </w:p>
    <w:p w:rsidR="00DD2F83" w:rsidRPr="007A4A0B" w:rsidRDefault="00DD2F83" w:rsidP="001531FE">
      <w:pPr>
        <w:spacing w:line="480" w:lineRule="auto"/>
        <w:jc w:val="both"/>
        <w:rPr>
          <w:rFonts w:ascii="Times New Roman" w:hAnsi="Times New Roman" w:cs="Times New Roman"/>
          <w:sz w:val="24"/>
        </w:rPr>
      </w:pPr>
      <w:r w:rsidRPr="007A4A0B">
        <w:rPr>
          <w:rFonts w:ascii="Times New Roman" w:hAnsi="Times New Roman" w:cs="Times New Roman"/>
          <w:sz w:val="24"/>
        </w:rPr>
        <w:t xml:space="preserve">“The new erotic was androgyne: girls stove to look as much like boys as possible… as if to give the crowning touch to their attempted boyishness all young women cut their hair” </w:t>
      </w:r>
      <w:r w:rsidR="00867847" w:rsidRPr="007A4A0B">
        <w:rPr>
          <w:rFonts w:ascii="Times New Roman" w:hAnsi="Times New Roman" w:cs="Times New Roman"/>
          <w:sz w:val="24"/>
        </w:rPr>
        <w:t xml:space="preserve"> (Laver cited p33) </w:t>
      </w:r>
    </w:p>
    <w:p w:rsidR="00403B7D" w:rsidRPr="007A4A0B" w:rsidRDefault="00403B7D"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eyes have been lightly shadowed giving the appearance of a slightly sunken and deathly look this is in opposition of t</w:t>
      </w:r>
      <w:r w:rsidR="008D257F" w:rsidRPr="007A4A0B">
        <w:rPr>
          <w:rFonts w:ascii="Times New Roman" w:hAnsi="Times New Roman" w:cs="Times New Roman"/>
          <w:sz w:val="24"/>
        </w:rPr>
        <w:t>he glamour’s notion of the hair.</w:t>
      </w:r>
      <w:r w:rsidRPr="007A4A0B">
        <w:rPr>
          <w:rFonts w:ascii="Times New Roman" w:hAnsi="Times New Roman" w:cs="Times New Roman"/>
          <w:sz w:val="24"/>
        </w:rPr>
        <w:t xml:space="preserve"> </w:t>
      </w:r>
      <w:r w:rsidR="008D257F" w:rsidRPr="007A4A0B">
        <w:rPr>
          <w:rFonts w:ascii="Times New Roman" w:hAnsi="Times New Roman" w:cs="Times New Roman"/>
          <w:sz w:val="24"/>
        </w:rPr>
        <w:t>T</w:t>
      </w:r>
      <w:r w:rsidRPr="007A4A0B">
        <w:rPr>
          <w:rFonts w:ascii="Times New Roman" w:hAnsi="Times New Roman" w:cs="Times New Roman"/>
          <w:sz w:val="24"/>
        </w:rPr>
        <w:t>he sunken deathly look is iconic of the goths along with their obsession with a death like quality in there style, this death like look is representative of the grotesque.</w:t>
      </w:r>
    </w:p>
    <w:p w:rsidR="00403B7D" w:rsidRPr="007A4A0B" w:rsidRDefault="00403B7D"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eyes are usually accentuated with the use (or over use) of black eyeliner and dark eye shadow, intensifying the sunken deathly look” (Fereday, 2001, online)</w:t>
      </w:r>
    </w:p>
    <w:p w:rsidR="00384B28" w:rsidRPr="007A4A0B" w:rsidRDefault="00384B28"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eyes are in striking contrast to the face, whilst the eyes are shadowed the face</w:t>
      </w:r>
      <w:r w:rsidR="008D257F" w:rsidRPr="007A4A0B">
        <w:rPr>
          <w:rFonts w:ascii="Times New Roman" w:hAnsi="Times New Roman" w:cs="Times New Roman"/>
          <w:sz w:val="24"/>
        </w:rPr>
        <w:t xml:space="preserve"> is</w:t>
      </w:r>
      <w:r w:rsidRPr="007A4A0B">
        <w:rPr>
          <w:rFonts w:ascii="Times New Roman" w:hAnsi="Times New Roman" w:cs="Times New Roman"/>
          <w:sz w:val="24"/>
        </w:rPr>
        <w:t xml:space="preserve"> stark white due to the make-up used</w:t>
      </w:r>
      <w:r w:rsidR="008D257F" w:rsidRPr="007A4A0B">
        <w:rPr>
          <w:rFonts w:ascii="Times New Roman" w:hAnsi="Times New Roman" w:cs="Times New Roman"/>
          <w:sz w:val="24"/>
        </w:rPr>
        <w:t>.</w:t>
      </w:r>
      <w:r w:rsidRPr="007A4A0B">
        <w:rPr>
          <w:rFonts w:ascii="Times New Roman" w:hAnsi="Times New Roman" w:cs="Times New Roman"/>
          <w:sz w:val="24"/>
        </w:rPr>
        <w:t xml:space="preserve"> </w:t>
      </w:r>
      <w:r w:rsidR="008D257F" w:rsidRPr="007A4A0B">
        <w:rPr>
          <w:rFonts w:ascii="Times New Roman" w:hAnsi="Times New Roman" w:cs="Times New Roman"/>
          <w:sz w:val="24"/>
        </w:rPr>
        <w:t>T</w:t>
      </w:r>
      <w:r w:rsidRPr="007A4A0B">
        <w:rPr>
          <w:rFonts w:ascii="Times New Roman" w:hAnsi="Times New Roman" w:cs="Times New Roman"/>
          <w:sz w:val="24"/>
        </w:rPr>
        <w:t>he make-up is used to hide the blemishes of aging, creating the smooth, polished look that is desired by the glamourous.</w:t>
      </w:r>
    </w:p>
    <w:p w:rsidR="00384B28" w:rsidRPr="007A4A0B" w:rsidRDefault="00384B28" w:rsidP="001531FE">
      <w:pPr>
        <w:spacing w:line="480" w:lineRule="auto"/>
        <w:jc w:val="both"/>
        <w:rPr>
          <w:rFonts w:ascii="Times New Roman" w:hAnsi="Times New Roman" w:cs="Times New Roman"/>
          <w:sz w:val="24"/>
        </w:rPr>
      </w:pPr>
      <w:r w:rsidRPr="007A4A0B">
        <w:rPr>
          <w:rFonts w:ascii="Times New Roman" w:hAnsi="Times New Roman" w:cs="Times New Roman"/>
          <w:sz w:val="24"/>
        </w:rPr>
        <w:lastRenderedPageBreak/>
        <w:t xml:space="preserve">“If the polished surfaces of the conventional make-up and fashion can constitute a carapace to hold the horror of death and decay at bay.” (Evans, 2007, p227) </w:t>
      </w:r>
    </w:p>
    <w:p w:rsidR="00EA6019" w:rsidRPr="007A4A0B" w:rsidRDefault="00EA6019"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dress ha</w:t>
      </w:r>
      <w:r w:rsidR="00DA569A" w:rsidRPr="007A4A0B">
        <w:rPr>
          <w:rFonts w:ascii="Times New Roman" w:hAnsi="Times New Roman" w:cs="Times New Roman"/>
          <w:sz w:val="24"/>
        </w:rPr>
        <w:t>s a whole differe</w:t>
      </w:r>
      <w:r w:rsidR="004C2F41" w:rsidRPr="007A4A0B">
        <w:rPr>
          <w:rFonts w:ascii="Times New Roman" w:hAnsi="Times New Roman" w:cs="Times New Roman"/>
          <w:sz w:val="24"/>
        </w:rPr>
        <w:t>nt level to it, the bust is mad</w:t>
      </w:r>
      <w:r w:rsidR="00DA569A" w:rsidRPr="007A4A0B">
        <w:rPr>
          <w:rFonts w:ascii="Times New Roman" w:hAnsi="Times New Roman" w:cs="Times New Roman"/>
          <w:sz w:val="24"/>
        </w:rPr>
        <w:t xml:space="preserve">e from chiffon, which is sheer and reveals the skin underneath, </w:t>
      </w:r>
      <w:r w:rsidR="008C6037" w:rsidRPr="007A4A0B">
        <w:rPr>
          <w:rFonts w:ascii="Times New Roman" w:hAnsi="Times New Roman" w:cs="Times New Roman"/>
          <w:sz w:val="24"/>
        </w:rPr>
        <w:t>and this</w:t>
      </w:r>
      <w:r w:rsidR="00DA569A" w:rsidRPr="007A4A0B">
        <w:rPr>
          <w:rFonts w:ascii="Times New Roman" w:hAnsi="Times New Roman" w:cs="Times New Roman"/>
          <w:sz w:val="24"/>
        </w:rPr>
        <w:t xml:space="preserve"> is very similar to the babydoll dress in the fabrics and the ideologies of sexiness and male lust. </w:t>
      </w:r>
    </w:p>
    <w:p w:rsidR="00DA569A" w:rsidRPr="007A4A0B" w:rsidRDefault="00DA569A" w:rsidP="001531FE">
      <w:pPr>
        <w:spacing w:line="480" w:lineRule="auto"/>
        <w:jc w:val="both"/>
        <w:rPr>
          <w:rFonts w:ascii="Times New Roman" w:hAnsi="Times New Roman" w:cs="Times New Roman"/>
          <w:sz w:val="24"/>
        </w:rPr>
      </w:pPr>
      <w:r w:rsidRPr="007A4A0B">
        <w:rPr>
          <w:rFonts w:ascii="Times New Roman" w:hAnsi="Times New Roman" w:cs="Times New Roman"/>
          <w:sz w:val="24"/>
        </w:rPr>
        <w:t>“Silk chiffon and nylon is mainly the fabric for the babydoll dress, and it is usually sheer and see through.” (</w:t>
      </w:r>
      <w:proofErr w:type="spellStart"/>
      <w:r w:rsidRPr="007A4A0B">
        <w:rPr>
          <w:rFonts w:ascii="Times New Roman" w:hAnsi="Times New Roman" w:cs="Times New Roman"/>
          <w:sz w:val="24"/>
        </w:rPr>
        <w:t>Ardiansyah</w:t>
      </w:r>
      <w:proofErr w:type="spellEnd"/>
      <w:r w:rsidRPr="007A4A0B">
        <w:rPr>
          <w:rFonts w:ascii="Times New Roman" w:hAnsi="Times New Roman" w:cs="Times New Roman"/>
          <w:sz w:val="24"/>
        </w:rPr>
        <w:t>, 2012, online)</w:t>
      </w:r>
    </w:p>
    <w:p w:rsidR="00D91858" w:rsidRPr="007A4A0B" w:rsidRDefault="002E009A" w:rsidP="001531FE">
      <w:pPr>
        <w:spacing w:line="480" w:lineRule="auto"/>
        <w:jc w:val="both"/>
        <w:rPr>
          <w:rFonts w:ascii="Times New Roman" w:hAnsi="Times New Roman" w:cs="Times New Roman"/>
          <w:sz w:val="24"/>
        </w:rPr>
      </w:pPr>
      <w:r w:rsidRPr="007A4A0B">
        <w:rPr>
          <w:rFonts w:ascii="Times New Roman" w:hAnsi="Times New Roman" w:cs="Times New Roman"/>
          <w:sz w:val="24"/>
        </w:rPr>
        <w:t xml:space="preserve">This style </w:t>
      </w:r>
      <w:r w:rsidR="008C6037" w:rsidRPr="007A4A0B">
        <w:rPr>
          <w:rFonts w:ascii="Times New Roman" w:hAnsi="Times New Roman" w:cs="Times New Roman"/>
          <w:sz w:val="24"/>
        </w:rPr>
        <w:t>of dress however, whilst it uses</w:t>
      </w:r>
      <w:r w:rsidRPr="007A4A0B">
        <w:rPr>
          <w:rFonts w:ascii="Times New Roman" w:hAnsi="Times New Roman" w:cs="Times New Roman"/>
          <w:sz w:val="24"/>
        </w:rPr>
        <w:t xml:space="preserve"> luxurious and </w:t>
      </w:r>
      <w:r w:rsidR="008C6037" w:rsidRPr="007A4A0B">
        <w:rPr>
          <w:rFonts w:ascii="Times New Roman" w:hAnsi="Times New Roman" w:cs="Times New Roman"/>
          <w:sz w:val="24"/>
        </w:rPr>
        <w:t>glamorous</w:t>
      </w:r>
      <w:r w:rsidRPr="007A4A0B">
        <w:rPr>
          <w:rFonts w:ascii="Times New Roman" w:hAnsi="Times New Roman" w:cs="Times New Roman"/>
          <w:sz w:val="24"/>
        </w:rPr>
        <w:t xml:space="preserve"> fabrics it does not however conform to the ideologies of the glamourous. The glamourous dress style would navigate the eyes away from the breasts and the hips, where and McQueen’s dress exaggerates the hips and bust.</w:t>
      </w:r>
    </w:p>
    <w:p w:rsidR="002E009A" w:rsidRPr="007A4A0B" w:rsidRDefault="002E009A" w:rsidP="001531FE">
      <w:pPr>
        <w:spacing w:line="480" w:lineRule="auto"/>
        <w:jc w:val="both"/>
        <w:rPr>
          <w:rFonts w:ascii="Times New Roman" w:hAnsi="Times New Roman" w:cs="Times New Roman"/>
          <w:sz w:val="24"/>
        </w:rPr>
      </w:pPr>
      <w:r w:rsidRPr="007A4A0B">
        <w:rPr>
          <w:rFonts w:ascii="Times New Roman" w:hAnsi="Times New Roman" w:cs="Times New Roman"/>
          <w:sz w:val="24"/>
        </w:rPr>
        <w:t>“Primary among the elements of this metamorphosis was the elongation of the women’s neck, legs, and arms in advertising sketches…moved attention away from the female torso.” (Marchand, 1985 cited p73)</w:t>
      </w:r>
    </w:p>
    <w:p w:rsidR="002E009A" w:rsidRPr="007A4A0B" w:rsidRDefault="002E009A"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corseted waist of the dress extenuates the hips, pulling in the waist revealing the shape of the figure with in</w:t>
      </w:r>
      <w:r w:rsidR="00EB506E" w:rsidRPr="007A4A0B">
        <w:rPr>
          <w:rFonts w:ascii="Times New Roman" w:hAnsi="Times New Roman" w:cs="Times New Roman"/>
          <w:sz w:val="24"/>
        </w:rPr>
        <w:t>.</w:t>
      </w:r>
      <w:r w:rsidRPr="007A4A0B">
        <w:rPr>
          <w:rFonts w:ascii="Times New Roman" w:hAnsi="Times New Roman" w:cs="Times New Roman"/>
          <w:sz w:val="24"/>
        </w:rPr>
        <w:t xml:space="preserve"> </w:t>
      </w:r>
      <w:r w:rsidR="00EB506E" w:rsidRPr="007A4A0B">
        <w:rPr>
          <w:rFonts w:ascii="Times New Roman" w:hAnsi="Times New Roman" w:cs="Times New Roman"/>
          <w:sz w:val="24"/>
        </w:rPr>
        <w:t>I</w:t>
      </w:r>
      <w:r w:rsidRPr="007A4A0B">
        <w:rPr>
          <w:rFonts w:ascii="Times New Roman" w:hAnsi="Times New Roman" w:cs="Times New Roman"/>
          <w:sz w:val="24"/>
        </w:rPr>
        <w:t>n McQueen’s case the over the top and excessively exaggerated child baring hips.</w:t>
      </w:r>
    </w:p>
    <w:p w:rsidR="00867847" w:rsidRPr="007A4A0B" w:rsidRDefault="005A1F4C"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w:t>
      </w:r>
      <w:r w:rsidR="002E009A" w:rsidRPr="007A4A0B">
        <w:rPr>
          <w:rFonts w:ascii="Times New Roman" w:hAnsi="Times New Roman" w:cs="Times New Roman"/>
          <w:sz w:val="24"/>
        </w:rPr>
        <w:t xml:space="preserve"> modernity of the art deco </w:t>
      </w:r>
      <w:r w:rsidR="00A0306F" w:rsidRPr="007A4A0B">
        <w:rPr>
          <w:rFonts w:ascii="Times New Roman" w:hAnsi="Times New Roman" w:cs="Times New Roman"/>
          <w:sz w:val="24"/>
        </w:rPr>
        <w:t>female body is tied to earlier changes in the corset and dress fashion spearheaded by the parison couturier Paul Poiret converted the corset from the S shaping vehicle it had</w:t>
      </w:r>
      <w:r w:rsidRPr="007A4A0B">
        <w:rPr>
          <w:rFonts w:ascii="Times New Roman" w:hAnsi="Times New Roman" w:cs="Times New Roman"/>
          <w:sz w:val="24"/>
        </w:rPr>
        <w:t xml:space="preserve"> been to one that flattened the hips and buttocks, liberating the waist…the effect was to shear the figure of women away from the previously accreted meanings- mother, womanhood, domestic angel.” (Winokur, cited p32)</w:t>
      </w:r>
    </w:p>
    <w:p w:rsidR="006F59C1" w:rsidRPr="007A4A0B" w:rsidRDefault="00DA1B75" w:rsidP="001531FE">
      <w:pPr>
        <w:spacing w:line="480" w:lineRule="auto"/>
        <w:jc w:val="both"/>
        <w:rPr>
          <w:rFonts w:ascii="Times New Roman" w:hAnsi="Times New Roman" w:cs="Times New Roman"/>
          <w:sz w:val="24"/>
        </w:rPr>
      </w:pPr>
      <w:r w:rsidRPr="007A4A0B">
        <w:rPr>
          <w:rFonts w:ascii="Times New Roman" w:hAnsi="Times New Roman" w:cs="Times New Roman"/>
          <w:sz w:val="24"/>
        </w:rPr>
        <w:lastRenderedPageBreak/>
        <w:t>The exaggerated hips and the accentuated breast all have connections with the Goddesses in Wicca and Paganism. The Goddesses being a liminal being and as the mother in her second phase.</w:t>
      </w:r>
    </w:p>
    <w:p w:rsidR="00DA1B75" w:rsidRPr="007A4A0B" w:rsidRDefault="00DA1B75" w:rsidP="001531FE">
      <w:pPr>
        <w:spacing w:line="480" w:lineRule="auto"/>
        <w:jc w:val="both"/>
        <w:rPr>
          <w:rFonts w:ascii="Times New Roman" w:hAnsi="Times New Roman" w:cs="Times New Roman"/>
          <w:sz w:val="24"/>
        </w:rPr>
      </w:pPr>
      <w:r w:rsidRPr="007A4A0B">
        <w:rPr>
          <w:rFonts w:ascii="Times New Roman" w:hAnsi="Times New Roman" w:cs="Times New Roman"/>
          <w:sz w:val="24"/>
        </w:rPr>
        <w:t>“As Mother, she appears with the full moon. With a child in her belly, she safe guards the hearth of her people” (</w:t>
      </w:r>
      <w:proofErr w:type="gramStart"/>
      <w:r w:rsidRPr="007A4A0B">
        <w:rPr>
          <w:rFonts w:ascii="Times New Roman" w:hAnsi="Times New Roman" w:cs="Times New Roman"/>
          <w:sz w:val="24"/>
        </w:rPr>
        <w:t>Summers</w:t>
      </w:r>
      <w:proofErr w:type="gramEnd"/>
      <w:r w:rsidRPr="007A4A0B">
        <w:rPr>
          <w:rFonts w:ascii="Times New Roman" w:hAnsi="Times New Roman" w:cs="Times New Roman"/>
          <w:sz w:val="24"/>
        </w:rPr>
        <w:t>, L 2006, p12)</w:t>
      </w:r>
    </w:p>
    <w:p w:rsidR="00861F63" w:rsidRPr="007A4A0B" w:rsidRDefault="00861F63" w:rsidP="001531FE">
      <w:pPr>
        <w:spacing w:line="480" w:lineRule="auto"/>
        <w:jc w:val="both"/>
        <w:rPr>
          <w:rFonts w:ascii="Times New Roman" w:hAnsi="Times New Roman" w:cs="Times New Roman"/>
          <w:sz w:val="24"/>
        </w:rPr>
      </w:pPr>
      <w:r w:rsidRPr="007A4A0B">
        <w:rPr>
          <w:rFonts w:ascii="Times New Roman" w:hAnsi="Times New Roman" w:cs="Times New Roman"/>
          <w:sz w:val="24"/>
        </w:rPr>
        <w:t>One of the most extravagant aspects of this dress is the gold lace overlay, this is interesting from the point of view of its spiritual inspiration as in Wicca gold is a masculine metal and colour.</w:t>
      </w:r>
    </w:p>
    <w:p w:rsidR="00861F63" w:rsidRPr="007A4A0B" w:rsidRDefault="00861F63" w:rsidP="001531FE">
      <w:pPr>
        <w:spacing w:line="480" w:lineRule="auto"/>
        <w:jc w:val="both"/>
        <w:rPr>
          <w:rFonts w:ascii="Times New Roman" w:hAnsi="Times New Roman" w:cs="Times New Roman"/>
          <w:sz w:val="24"/>
        </w:rPr>
      </w:pPr>
      <w:proofErr w:type="gramStart"/>
      <w:r w:rsidRPr="007A4A0B">
        <w:rPr>
          <w:rFonts w:ascii="Times New Roman" w:hAnsi="Times New Roman" w:cs="Times New Roman"/>
          <w:sz w:val="24"/>
        </w:rPr>
        <w:t>“ Gold</w:t>
      </w:r>
      <w:proofErr w:type="gramEnd"/>
      <w:r w:rsidRPr="007A4A0B">
        <w:rPr>
          <w:rFonts w:ascii="Times New Roman" w:hAnsi="Times New Roman" w:cs="Times New Roman"/>
          <w:sz w:val="24"/>
        </w:rPr>
        <w:t>-shining like the warm sun, Gold is a symbol of the God in general and the Sun God in particular, gold is a Yang metal.” (</w:t>
      </w:r>
      <w:proofErr w:type="spellStart"/>
      <w:r w:rsidRPr="007A4A0B">
        <w:rPr>
          <w:rFonts w:ascii="Times New Roman" w:hAnsi="Times New Roman" w:cs="Times New Roman"/>
          <w:sz w:val="24"/>
        </w:rPr>
        <w:t>Dragonsong</w:t>
      </w:r>
      <w:proofErr w:type="spellEnd"/>
      <w:r w:rsidRPr="007A4A0B">
        <w:rPr>
          <w:rFonts w:ascii="Times New Roman" w:hAnsi="Times New Roman" w:cs="Times New Roman"/>
          <w:sz w:val="24"/>
        </w:rPr>
        <w:t xml:space="preserve">, E online) </w:t>
      </w:r>
    </w:p>
    <w:p w:rsidR="00DA1B75" w:rsidRPr="007A4A0B" w:rsidRDefault="00861F63" w:rsidP="001531FE">
      <w:pPr>
        <w:spacing w:line="480" w:lineRule="auto"/>
        <w:jc w:val="both"/>
        <w:rPr>
          <w:rFonts w:ascii="Times New Roman" w:hAnsi="Times New Roman" w:cs="Times New Roman"/>
          <w:sz w:val="24"/>
        </w:rPr>
      </w:pPr>
      <w:r w:rsidRPr="007A4A0B">
        <w:rPr>
          <w:rFonts w:ascii="Times New Roman" w:hAnsi="Times New Roman" w:cs="Times New Roman"/>
          <w:sz w:val="24"/>
        </w:rPr>
        <w:t xml:space="preserve">Also the lace layover on the </w:t>
      </w:r>
      <w:r w:rsidR="00B63291" w:rsidRPr="007A4A0B">
        <w:rPr>
          <w:rFonts w:ascii="Times New Roman" w:hAnsi="Times New Roman" w:cs="Times New Roman"/>
          <w:sz w:val="24"/>
        </w:rPr>
        <w:t>bodice</w:t>
      </w:r>
      <w:r w:rsidRPr="007A4A0B">
        <w:rPr>
          <w:rFonts w:ascii="Times New Roman" w:hAnsi="Times New Roman" w:cs="Times New Roman"/>
          <w:sz w:val="24"/>
        </w:rPr>
        <w:t xml:space="preserve"> looks as if it </w:t>
      </w:r>
      <w:r w:rsidR="00540C9A" w:rsidRPr="007A4A0B">
        <w:rPr>
          <w:rFonts w:ascii="Times New Roman" w:hAnsi="Times New Roman" w:cs="Times New Roman"/>
          <w:sz w:val="24"/>
        </w:rPr>
        <w:t>is meant to be suit of armo</w:t>
      </w:r>
      <w:r w:rsidR="00EB506E" w:rsidRPr="007A4A0B">
        <w:rPr>
          <w:rFonts w:ascii="Times New Roman" w:hAnsi="Times New Roman" w:cs="Times New Roman"/>
          <w:sz w:val="24"/>
        </w:rPr>
        <w:t xml:space="preserve">ur, the way it has been placed </w:t>
      </w:r>
      <w:r w:rsidR="00540C9A" w:rsidRPr="007A4A0B">
        <w:rPr>
          <w:rFonts w:ascii="Times New Roman" w:hAnsi="Times New Roman" w:cs="Times New Roman"/>
          <w:sz w:val="24"/>
        </w:rPr>
        <w:t xml:space="preserve">is similar to that of a breast plate, </w:t>
      </w:r>
      <w:proofErr w:type="gramStart"/>
      <w:r w:rsidR="00540C9A" w:rsidRPr="007A4A0B">
        <w:rPr>
          <w:rFonts w:ascii="Times New Roman" w:hAnsi="Times New Roman" w:cs="Times New Roman"/>
          <w:sz w:val="24"/>
        </w:rPr>
        <w:t>this</w:t>
      </w:r>
      <w:proofErr w:type="gramEnd"/>
      <w:r w:rsidR="00540C9A" w:rsidRPr="007A4A0B">
        <w:rPr>
          <w:rFonts w:ascii="Times New Roman" w:hAnsi="Times New Roman" w:cs="Times New Roman"/>
          <w:sz w:val="24"/>
        </w:rPr>
        <w:t xml:space="preserve"> is typical of McQueen dresses.</w:t>
      </w:r>
      <w:r w:rsidRPr="007A4A0B">
        <w:rPr>
          <w:rFonts w:ascii="Times New Roman" w:hAnsi="Times New Roman" w:cs="Times New Roman"/>
          <w:sz w:val="24"/>
        </w:rPr>
        <w:t xml:space="preserve"> </w:t>
      </w:r>
      <w:r w:rsidR="00540C9A" w:rsidRPr="007A4A0B">
        <w:rPr>
          <w:rFonts w:ascii="Times New Roman" w:hAnsi="Times New Roman" w:cs="Times New Roman"/>
          <w:sz w:val="24"/>
        </w:rPr>
        <w:t xml:space="preserve">McQueen believes in strong powerful women protected by a sense of style not a man. </w:t>
      </w:r>
    </w:p>
    <w:p w:rsidR="00540C9A" w:rsidRPr="007A4A0B" w:rsidRDefault="00540C9A" w:rsidP="001531FE">
      <w:pPr>
        <w:spacing w:line="480" w:lineRule="auto"/>
        <w:jc w:val="both"/>
        <w:rPr>
          <w:rFonts w:ascii="Times New Roman" w:hAnsi="Times New Roman" w:cs="Times New Roman"/>
          <w:sz w:val="24"/>
        </w:rPr>
      </w:pPr>
      <w:r w:rsidRPr="007A4A0B">
        <w:rPr>
          <w:rFonts w:ascii="Times New Roman" w:hAnsi="Times New Roman" w:cs="Times New Roman"/>
          <w:sz w:val="24"/>
        </w:rPr>
        <w:t>“When you see a women wearing McQueen, theres a hardness to the cloths that makes her look powerful, it kind of fends people off.” (McQueen 2005)</w:t>
      </w:r>
    </w:p>
    <w:p w:rsidR="00540C9A" w:rsidRPr="007A4A0B" w:rsidRDefault="00540C9A" w:rsidP="001531FE">
      <w:pPr>
        <w:spacing w:line="480" w:lineRule="auto"/>
        <w:jc w:val="both"/>
        <w:rPr>
          <w:rFonts w:ascii="Times New Roman" w:hAnsi="Times New Roman" w:cs="Times New Roman"/>
          <w:sz w:val="24"/>
        </w:rPr>
      </w:pPr>
      <w:r w:rsidRPr="007A4A0B">
        <w:rPr>
          <w:rFonts w:ascii="Times New Roman" w:hAnsi="Times New Roman" w:cs="Times New Roman"/>
          <w:sz w:val="24"/>
        </w:rPr>
        <w:t>Although this strength is juxtapo</w:t>
      </w:r>
      <w:r w:rsidR="00393EEE" w:rsidRPr="007A4A0B">
        <w:rPr>
          <w:rFonts w:ascii="Times New Roman" w:hAnsi="Times New Roman" w:cs="Times New Roman"/>
          <w:sz w:val="24"/>
        </w:rPr>
        <w:t>sed against the natural delicate, luxurious and glamourous nature of silk.</w:t>
      </w:r>
    </w:p>
    <w:p w:rsidR="00393EEE" w:rsidRPr="007A4A0B" w:rsidRDefault="00393EEE" w:rsidP="001531FE">
      <w:pPr>
        <w:spacing w:line="480" w:lineRule="auto"/>
        <w:jc w:val="both"/>
        <w:rPr>
          <w:rFonts w:ascii="Times New Roman" w:hAnsi="Times New Roman" w:cs="Times New Roman"/>
          <w:sz w:val="24"/>
        </w:rPr>
      </w:pPr>
      <w:r w:rsidRPr="007A4A0B">
        <w:rPr>
          <w:rFonts w:ascii="Times New Roman" w:hAnsi="Times New Roman" w:cs="Times New Roman"/>
          <w:sz w:val="24"/>
        </w:rPr>
        <w:t>“In the twentieth century fashion, glamour had its cliches, glitter, furs and slinky dresses, hot house flowers and a slash of bright red lips. Glamour was about luxury and excess. It spoke of pow</w:t>
      </w:r>
      <w:r w:rsidR="000D1AEE" w:rsidRPr="007A4A0B">
        <w:rPr>
          <w:rFonts w:ascii="Times New Roman" w:hAnsi="Times New Roman" w:cs="Times New Roman"/>
          <w:sz w:val="24"/>
        </w:rPr>
        <w:t>er, sexuality and transgression. It could also be about pleasure, the fur, silk and rich fabrics.” (</w:t>
      </w:r>
      <w:proofErr w:type="spellStart"/>
      <w:r w:rsidR="000D1AEE" w:rsidRPr="007A4A0B">
        <w:rPr>
          <w:rFonts w:ascii="Times New Roman" w:hAnsi="Times New Roman" w:cs="Times New Roman"/>
          <w:sz w:val="24"/>
        </w:rPr>
        <w:t>Dyhouse</w:t>
      </w:r>
      <w:proofErr w:type="spellEnd"/>
      <w:r w:rsidR="000D1AEE" w:rsidRPr="007A4A0B">
        <w:rPr>
          <w:rFonts w:ascii="Times New Roman" w:hAnsi="Times New Roman" w:cs="Times New Roman"/>
          <w:sz w:val="24"/>
        </w:rPr>
        <w:t>, C. (2010) Glamour: women, history, Feminism, p1-47)</w:t>
      </w:r>
    </w:p>
    <w:p w:rsidR="000D1AEE" w:rsidRPr="007A4A0B" w:rsidRDefault="005B716F" w:rsidP="001531FE">
      <w:pPr>
        <w:spacing w:line="480" w:lineRule="auto"/>
        <w:jc w:val="both"/>
        <w:rPr>
          <w:rFonts w:ascii="Times New Roman" w:hAnsi="Times New Roman" w:cs="Times New Roman"/>
          <w:sz w:val="24"/>
        </w:rPr>
      </w:pPr>
      <w:r w:rsidRPr="007A4A0B">
        <w:rPr>
          <w:rFonts w:ascii="Times New Roman" w:hAnsi="Times New Roman" w:cs="Times New Roman"/>
          <w:sz w:val="24"/>
        </w:rPr>
        <w:lastRenderedPageBreak/>
        <w:t>As</w:t>
      </w:r>
      <w:r w:rsidR="00F4714B" w:rsidRPr="007A4A0B">
        <w:rPr>
          <w:rFonts w:ascii="Times New Roman" w:hAnsi="Times New Roman" w:cs="Times New Roman"/>
          <w:sz w:val="24"/>
        </w:rPr>
        <w:t xml:space="preserve"> well as this the lace with this shredded effect and the way it cascades down the figure in a decaying unruly manor dose not conform to the notions of the glamourous, but it does for fill the attributes of the monster. </w:t>
      </w:r>
    </w:p>
    <w:p w:rsidR="00F4714B" w:rsidRPr="007A4A0B" w:rsidRDefault="00F4714B" w:rsidP="001531FE">
      <w:pPr>
        <w:spacing w:line="480" w:lineRule="auto"/>
        <w:jc w:val="both"/>
        <w:rPr>
          <w:rFonts w:ascii="Times New Roman" w:hAnsi="Times New Roman" w:cs="Times New Roman"/>
          <w:sz w:val="24"/>
        </w:rPr>
      </w:pPr>
      <w:r w:rsidRPr="007A4A0B">
        <w:rPr>
          <w:rFonts w:ascii="Times New Roman" w:hAnsi="Times New Roman" w:cs="Times New Roman"/>
          <w:sz w:val="24"/>
        </w:rPr>
        <w:t>“It is the propensity of the monster to deconstruct at any time, to always be in that process of decomposition that makes it/him/her a fugitive from identity.”</w:t>
      </w:r>
    </w:p>
    <w:p w:rsidR="008215A1" w:rsidRPr="007A4A0B" w:rsidRDefault="008215A1"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entire dress is in a state of change, changing from beautiful and glamourous to decay and unravel ment it is a liminal in its own right.</w:t>
      </w:r>
    </w:p>
    <w:p w:rsidR="008215A1" w:rsidRPr="007A4A0B" w:rsidRDefault="008215A1"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vulnerabilities of our own embodied being. Monster, then are deeply disturbing…they are always liminal, refusing to stay in place, transgressive and transformative. They disrupt internal and external order…overturn the distinction that set out the limits of the human subject.” (</w:t>
      </w:r>
      <w:proofErr w:type="spellStart"/>
      <w:r w:rsidRPr="007A4A0B">
        <w:rPr>
          <w:rFonts w:ascii="Times New Roman" w:hAnsi="Times New Roman" w:cs="Times New Roman"/>
          <w:sz w:val="24"/>
        </w:rPr>
        <w:t>Shildrick</w:t>
      </w:r>
      <w:proofErr w:type="spellEnd"/>
      <w:r w:rsidRPr="007A4A0B">
        <w:rPr>
          <w:rFonts w:ascii="Times New Roman" w:hAnsi="Times New Roman" w:cs="Times New Roman"/>
          <w:sz w:val="24"/>
        </w:rPr>
        <w:t>, 2002, p4)</w:t>
      </w:r>
    </w:p>
    <w:p w:rsidR="00727590" w:rsidRPr="007A4A0B" w:rsidRDefault="008215A1" w:rsidP="001531FE">
      <w:pPr>
        <w:spacing w:line="480" w:lineRule="auto"/>
        <w:jc w:val="both"/>
        <w:rPr>
          <w:rFonts w:ascii="Times New Roman" w:hAnsi="Times New Roman" w:cs="Times New Roman"/>
          <w:sz w:val="24"/>
        </w:rPr>
      </w:pPr>
      <w:r w:rsidRPr="007A4A0B">
        <w:rPr>
          <w:rFonts w:ascii="Times New Roman" w:hAnsi="Times New Roman" w:cs="Times New Roman"/>
          <w:sz w:val="24"/>
        </w:rPr>
        <w:t xml:space="preserve">The partly exposed breasts and </w:t>
      </w:r>
      <w:r w:rsidR="00727590" w:rsidRPr="007A4A0B">
        <w:rPr>
          <w:rFonts w:ascii="Times New Roman" w:hAnsi="Times New Roman" w:cs="Times New Roman"/>
          <w:sz w:val="24"/>
        </w:rPr>
        <w:t>large exaggerated hips, rich with the notions of child birth/ and child bearing connections with the mother aspect of the goddess.</w:t>
      </w:r>
    </w:p>
    <w:p w:rsidR="00127E61" w:rsidRPr="007A4A0B" w:rsidRDefault="00727590" w:rsidP="001531FE">
      <w:pPr>
        <w:spacing w:line="480" w:lineRule="auto"/>
        <w:jc w:val="both"/>
        <w:rPr>
          <w:rFonts w:ascii="Times New Roman" w:hAnsi="Times New Roman" w:cs="Times New Roman"/>
          <w:sz w:val="24"/>
        </w:rPr>
      </w:pPr>
      <w:r w:rsidRPr="007A4A0B">
        <w:rPr>
          <w:rFonts w:ascii="Times New Roman" w:hAnsi="Times New Roman" w:cs="Times New Roman"/>
          <w:sz w:val="24"/>
        </w:rPr>
        <w:t xml:space="preserve">“As mother, </w:t>
      </w:r>
      <w:r w:rsidR="00127E61" w:rsidRPr="007A4A0B">
        <w:rPr>
          <w:rFonts w:ascii="Times New Roman" w:hAnsi="Times New Roman" w:cs="Times New Roman"/>
          <w:sz w:val="24"/>
        </w:rPr>
        <w:t>she appears with the full moon. With a child in her belly, she safe guards the hearth of her people” (</w:t>
      </w:r>
      <w:proofErr w:type="gramStart"/>
      <w:r w:rsidR="00127E61" w:rsidRPr="007A4A0B">
        <w:rPr>
          <w:rFonts w:ascii="Times New Roman" w:hAnsi="Times New Roman" w:cs="Times New Roman"/>
          <w:sz w:val="24"/>
        </w:rPr>
        <w:t>Summer</w:t>
      </w:r>
      <w:proofErr w:type="gramEnd"/>
      <w:r w:rsidR="00127E61" w:rsidRPr="007A4A0B">
        <w:rPr>
          <w:rFonts w:ascii="Times New Roman" w:hAnsi="Times New Roman" w:cs="Times New Roman"/>
          <w:sz w:val="24"/>
        </w:rPr>
        <w:t>, L, 2006, p12)</w:t>
      </w:r>
    </w:p>
    <w:p w:rsidR="00127E61" w:rsidRPr="007A4A0B" w:rsidRDefault="00EB506E" w:rsidP="001531FE">
      <w:pPr>
        <w:spacing w:line="480" w:lineRule="auto"/>
        <w:jc w:val="both"/>
        <w:rPr>
          <w:rFonts w:ascii="Times New Roman" w:hAnsi="Times New Roman" w:cs="Times New Roman"/>
          <w:sz w:val="24"/>
        </w:rPr>
      </w:pPr>
      <w:r w:rsidRPr="007A4A0B">
        <w:rPr>
          <w:rFonts w:ascii="Times New Roman" w:hAnsi="Times New Roman" w:cs="Times New Roman"/>
          <w:sz w:val="24"/>
        </w:rPr>
        <w:t>T</w:t>
      </w:r>
      <w:r w:rsidR="00127E61" w:rsidRPr="007A4A0B">
        <w:rPr>
          <w:rFonts w:ascii="Times New Roman" w:hAnsi="Times New Roman" w:cs="Times New Roman"/>
          <w:sz w:val="24"/>
        </w:rPr>
        <w:t xml:space="preserve">he bottom of the dress is in state of decay and </w:t>
      </w:r>
      <w:r w:rsidRPr="007A4A0B">
        <w:rPr>
          <w:rFonts w:ascii="Times New Roman" w:hAnsi="Times New Roman" w:cs="Times New Roman"/>
          <w:sz w:val="24"/>
        </w:rPr>
        <w:t>change;</w:t>
      </w:r>
      <w:r w:rsidR="00127E61" w:rsidRPr="007A4A0B">
        <w:rPr>
          <w:rFonts w:ascii="Times New Roman" w:hAnsi="Times New Roman" w:cs="Times New Roman"/>
          <w:sz w:val="24"/>
        </w:rPr>
        <w:t xml:space="preserve"> this is in relation to the Crone the last part of the cycle before it starts again. </w:t>
      </w:r>
    </w:p>
    <w:p w:rsidR="00127E61" w:rsidRPr="007A4A0B" w:rsidRDefault="00127E61"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Crone aspect of the goddess encompasses all that is wise, she is wielder of magic, the dark side of the moon; she’s not always benign. Of all aspects it is the Crone who walks closest to death and rebirth.” (Summer, L, 2006, p12)</w:t>
      </w:r>
    </w:p>
    <w:p w:rsidR="00D445AD" w:rsidRPr="007A4A0B" w:rsidRDefault="00B63291" w:rsidP="001531FE">
      <w:pPr>
        <w:spacing w:line="480" w:lineRule="auto"/>
        <w:jc w:val="both"/>
        <w:rPr>
          <w:rFonts w:ascii="Times New Roman" w:hAnsi="Times New Roman" w:cs="Times New Roman"/>
          <w:sz w:val="24"/>
        </w:rPr>
      </w:pPr>
      <w:r w:rsidRPr="007A4A0B">
        <w:rPr>
          <w:rFonts w:ascii="Times New Roman" w:hAnsi="Times New Roman" w:cs="Times New Roman"/>
          <w:sz w:val="24"/>
        </w:rPr>
        <w:t>The flowers</w:t>
      </w:r>
      <w:r w:rsidR="0008586E" w:rsidRPr="007A4A0B">
        <w:rPr>
          <w:rFonts w:ascii="Times New Roman" w:hAnsi="Times New Roman" w:cs="Times New Roman"/>
          <w:sz w:val="24"/>
        </w:rPr>
        <w:t xml:space="preserve"> surrounding the figure</w:t>
      </w:r>
      <w:r w:rsidRPr="007A4A0B">
        <w:rPr>
          <w:rFonts w:ascii="Times New Roman" w:hAnsi="Times New Roman" w:cs="Times New Roman"/>
          <w:sz w:val="24"/>
        </w:rPr>
        <w:t xml:space="preserve"> can also</w:t>
      </w:r>
      <w:r w:rsidR="00D445AD" w:rsidRPr="007A4A0B">
        <w:rPr>
          <w:rFonts w:ascii="Times New Roman" w:hAnsi="Times New Roman" w:cs="Times New Roman"/>
          <w:sz w:val="24"/>
        </w:rPr>
        <w:t xml:space="preserve"> be said to carry </w:t>
      </w:r>
      <w:proofErr w:type="gramStart"/>
      <w:r w:rsidR="00D445AD" w:rsidRPr="007A4A0B">
        <w:rPr>
          <w:rFonts w:ascii="Times New Roman" w:hAnsi="Times New Roman" w:cs="Times New Roman"/>
          <w:sz w:val="24"/>
        </w:rPr>
        <w:t>connation’s</w:t>
      </w:r>
      <w:proofErr w:type="gramEnd"/>
      <w:r w:rsidR="00D445AD" w:rsidRPr="007A4A0B">
        <w:rPr>
          <w:rFonts w:ascii="Times New Roman" w:hAnsi="Times New Roman" w:cs="Times New Roman"/>
          <w:sz w:val="24"/>
        </w:rPr>
        <w:t xml:space="preserve"> of death and decay, because they look beautiful for a while but they will die. Decay as they only live so long after being cut. </w:t>
      </w:r>
    </w:p>
    <w:p w:rsidR="00703AAD" w:rsidRPr="007A4A0B" w:rsidRDefault="00D736C3" w:rsidP="001531FE">
      <w:pPr>
        <w:spacing w:line="480" w:lineRule="auto"/>
        <w:jc w:val="both"/>
        <w:rPr>
          <w:rFonts w:ascii="Times New Roman" w:hAnsi="Times New Roman" w:cs="Times New Roman"/>
          <w:sz w:val="24"/>
        </w:rPr>
      </w:pPr>
      <w:r w:rsidRPr="007A4A0B">
        <w:rPr>
          <w:rFonts w:ascii="Times New Roman" w:hAnsi="Times New Roman" w:cs="Times New Roman"/>
          <w:sz w:val="24"/>
        </w:rPr>
        <w:lastRenderedPageBreak/>
        <w:t>“</w:t>
      </w:r>
      <w:r w:rsidR="00703AAD" w:rsidRPr="007A4A0B">
        <w:rPr>
          <w:rFonts w:ascii="Times New Roman" w:hAnsi="Times New Roman" w:cs="Times New Roman"/>
          <w:sz w:val="24"/>
        </w:rPr>
        <w:t xml:space="preserve">You may </w:t>
      </w:r>
      <w:proofErr w:type="gramStart"/>
      <w:r w:rsidR="00703AAD" w:rsidRPr="007A4A0B">
        <w:rPr>
          <w:rFonts w:ascii="Times New Roman" w:hAnsi="Times New Roman" w:cs="Times New Roman"/>
          <w:sz w:val="24"/>
        </w:rPr>
        <w:t>Pay</w:t>
      </w:r>
      <w:proofErr w:type="gramEnd"/>
      <w:r w:rsidR="00703AAD" w:rsidRPr="007A4A0B">
        <w:rPr>
          <w:rFonts w:ascii="Times New Roman" w:hAnsi="Times New Roman" w:cs="Times New Roman"/>
          <w:sz w:val="24"/>
        </w:rPr>
        <w:t xml:space="preserve"> top Dollar for the best Lilies and Roses, but, they will be dead </w:t>
      </w:r>
      <w:proofErr w:type="spellStart"/>
      <w:r w:rsidR="00703AAD" w:rsidRPr="007A4A0B">
        <w:rPr>
          <w:rFonts w:ascii="Times New Roman" w:hAnsi="Times New Roman" w:cs="Times New Roman"/>
          <w:sz w:val="24"/>
        </w:rPr>
        <w:t>with in</w:t>
      </w:r>
      <w:proofErr w:type="spellEnd"/>
      <w:r w:rsidR="00703AAD" w:rsidRPr="007A4A0B">
        <w:rPr>
          <w:rFonts w:ascii="Times New Roman" w:hAnsi="Times New Roman" w:cs="Times New Roman"/>
          <w:sz w:val="24"/>
        </w:rPr>
        <w:t xml:space="preserve"> 3 days if you don’t look after them” (Jones, R 2004 p7)</w:t>
      </w:r>
    </w:p>
    <w:p w:rsidR="00127E61" w:rsidRPr="007A4A0B" w:rsidRDefault="006104A4" w:rsidP="001531FE">
      <w:pPr>
        <w:spacing w:line="480" w:lineRule="auto"/>
        <w:jc w:val="both"/>
        <w:rPr>
          <w:rFonts w:ascii="Times New Roman" w:hAnsi="Times New Roman" w:cs="Times New Roman"/>
          <w:sz w:val="24"/>
        </w:rPr>
      </w:pPr>
      <w:r>
        <w:rPr>
          <w:rFonts w:ascii="Times New Roman" w:hAnsi="Times New Roman" w:cs="Times New Roman"/>
          <w:sz w:val="24"/>
        </w:rPr>
        <w:t>After looking at Alexander McQueen’s work it is cle</w:t>
      </w:r>
      <w:r w:rsidR="00A056E0">
        <w:rPr>
          <w:rFonts w:ascii="Times New Roman" w:hAnsi="Times New Roman" w:cs="Times New Roman"/>
          <w:sz w:val="24"/>
        </w:rPr>
        <w:t>ar that whilst he uses aspects o</w:t>
      </w:r>
      <w:r>
        <w:rPr>
          <w:rFonts w:ascii="Times New Roman" w:hAnsi="Times New Roman" w:cs="Times New Roman"/>
          <w:sz w:val="24"/>
        </w:rPr>
        <w:t xml:space="preserve">f the glamorous he counteracts this by centring his work on the grotesque. In doing so </w:t>
      </w:r>
      <w:r w:rsidR="00A056E0">
        <w:rPr>
          <w:rFonts w:ascii="Times New Roman" w:hAnsi="Times New Roman" w:cs="Times New Roman"/>
          <w:sz w:val="24"/>
        </w:rPr>
        <w:t>he creates a fusion between the two, his clothing is not just about looking good, but the power that an outfit can install within the women wearing the article. While McQueen’s work has been viewed</w:t>
      </w:r>
      <w:r w:rsidR="00012534">
        <w:rPr>
          <w:rFonts w:ascii="Times New Roman" w:hAnsi="Times New Roman" w:cs="Times New Roman"/>
          <w:sz w:val="24"/>
        </w:rPr>
        <w:t xml:space="preserve"> by some</w:t>
      </w:r>
      <w:r w:rsidR="00A056E0">
        <w:rPr>
          <w:rFonts w:ascii="Times New Roman" w:hAnsi="Times New Roman" w:cs="Times New Roman"/>
          <w:sz w:val="24"/>
        </w:rPr>
        <w:t xml:space="preserve"> as none couture, the use of fabrics and iconography with in a piece lulls you to feel this fusion. McQueen forces the viewer to look at the grotesque as </w:t>
      </w:r>
      <w:r w:rsidR="00012534">
        <w:rPr>
          <w:rFonts w:ascii="Times New Roman" w:hAnsi="Times New Roman" w:cs="Times New Roman"/>
          <w:sz w:val="24"/>
        </w:rPr>
        <w:t xml:space="preserve">glamour in its own right. </w:t>
      </w:r>
      <w:r w:rsidR="00A056E0">
        <w:rPr>
          <w:rFonts w:ascii="Times New Roman" w:hAnsi="Times New Roman" w:cs="Times New Roman"/>
          <w:sz w:val="24"/>
        </w:rPr>
        <w:t xml:space="preserve">In the same way that a </w:t>
      </w:r>
      <w:r w:rsidR="00012534">
        <w:rPr>
          <w:rFonts w:ascii="Times New Roman" w:hAnsi="Times New Roman" w:cs="Times New Roman"/>
          <w:sz w:val="24"/>
        </w:rPr>
        <w:t>woman</w:t>
      </w:r>
      <w:r w:rsidR="00A056E0">
        <w:rPr>
          <w:rFonts w:ascii="Times New Roman" w:hAnsi="Times New Roman" w:cs="Times New Roman"/>
          <w:sz w:val="24"/>
        </w:rPr>
        <w:t xml:space="preserve"> is a goddess in her own right. As </w:t>
      </w:r>
      <w:r w:rsidR="00012534">
        <w:rPr>
          <w:rFonts w:ascii="Times New Roman" w:hAnsi="Times New Roman" w:cs="Times New Roman"/>
          <w:sz w:val="24"/>
        </w:rPr>
        <w:t>powerful</w:t>
      </w:r>
      <w:r w:rsidR="00A056E0">
        <w:rPr>
          <w:rFonts w:ascii="Times New Roman" w:hAnsi="Times New Roman" w:cs="Times New Roman"/>
          <w:sz w:val="24"/>
        </w:rPr>
        <w:t xml:space="preserve"> as nature herself, self-reliant, and unique.</w:t>
      </w:r>
    </w:p>
    <w:p w:rsidR="008215A1" w:rsidRDefault="00727590" w:rsidP="001531FE">
      <w:pPr>
        <w:spacing w:line="480" w:lineRule="auto"/>
        <w:rPr>
          <w:rFonts w:ascii="Times New Roman" w:hAnsi="Times New Roman" w:cs="Times New Roman"/>
          <w:sz w:val="24"/>
        </w:rPr>
      </w:pPr>
      <w:r w:rsidRPr="007A4A0B">
        <w:rPr>
          <w:rFonts w:ascii="Times New Roman" w:hAnsi="Times New Roman" w:cs="Times New Roman"/>
          <w:sz w:val="24"/>
        </w:rPr>
        <w:t xml:space="preserve"> </w:t>
      </w: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Default="00E9015F" w:rsidP="001531FE">
      <w:pPr>
        <w:spacing w:line="480" w:lineRule="auto"/>
        <w:rPr>
          <w:rFonts w:ascii="Times New Roman" w:hAnsi="Times New Roman" w:cs="Times New Roman"/>
          <w:sz w:val="24"/>
        </w:rPr>
      </w:pPr>
    </w:p>
    <w:p w:rsidR="00E9015F" w:rsidRPr="0036114B" w:rsidRDefault="00E9015F" w:rsidP="001531FE">
      <w:pPr>
        <w:spacing w:line="480" w:lineRule="auto"/>
        <w:jc w:val="center"/>
        <w:rPr>
          <w:b/>
        </w:rPr>
      </w:pPr>
      <w:r w:rsidRPr="0036114B">
        <w:rPr>
          <w:b/>
        </w:rPr>
        <w:t>Bibliography</w:t>
      </w:r>
    </w:p>
    <w:p w:rsidR="00E9015F" w:rsidRDefault="00E9015F" w:rsidP="001531FE">
      <w:pPr>
        <w:spacing w:line="480" w:lineRule="auto"/>
        <w:rPr>
          <w:rFonts w:ascii="Times New Roman" w:hAnsi="Times New Roman"/>
          <w:sz w:val="24"/>
          <w:szCs w:val="21"/>
          <w:bdr w:val="none" w:sz="0" w:space="0" w:color="auto" w:frame="1"/>
          <w:shd w:val="clear" w:color="auto" w:fill="FFFFFF"/>
        </w:rPr>
      </w:pPr>
      <w:proofErr w:type="spellStart"/>
      <w:r w:rsidRPr="00847016">
        <w:rPr>
          <w:rFonts w:ascii="Times New Roman" w:hAnsi="Times New Roman" w:cs="Times New Roman"/>
          <w:sz w:val="24"/>
          <w:szCs w:val="21"/>
          <w:bdr w:val="none" w:sz="0" w:space="0" w:color="auto" w:frame="1"/>
          <w:shd w:val="clear" w:color="auto" w:fill="FFFFFF"/>
        </w:rPr>
        <w:t>Ardiansyah</w:t>
      </w:r>
      <w:proofErr w:type="spellEnd"/>
      <w:r>
        <w:rPr>
          <w:rFonts w:ascii="Times New Roman" w:hAnsi="Times New Roman" w:cs="Times New Roman"/>
          <w:sz w:val="24"/>
          <w:szCs w:val="21"/>
          <w:bdr w:val="none" w:sz="0" w:space="0" w:color="auto" w:frame="1"/>
          <w:shd w:val="clear" w:color="auto" w:fill="FFFFFF"/>
        </w:rPr>
        <w:t xml:space="preserve">, R. (2012) </w:t>
      </w:r>
      <w:r w:rsidRPr="00847016">
        <w:rPr>
          <w:rFonts w:ascii="Times New Roman" w:hAnsi="Times New Roman" w:cs="Times New Roman"/>
          <w:i/>
          <w:sz w:val="24"/>
          <w:szCs w:val="21"/>
          <w:bdr w:val="none" w:sz="0" w:space="0" w:color="auto" w:frame="1"/>
          <w:shd w:val="clear" w:color="auto" w:fill="FFFFFF"/>
        </w:rPr>
        <w:t>History of the Babydoll Dress</w:t>
      </w:r>
      <w:r>
        <w:rPr>
          <w:rFonts w:ascii="Times New Roman" w:hAnsi="Times New Roman" w:cs="Times New Roman"/>
          <w:sz w:val="24"/>
          <w:szCs w:val="21"/>
          <w:bdr w:val="none" w:sz="0" w:space="0" w:color="auto" w:frame="1"/>
          <w:shd w:val="clear" w:color="auto" w:fill="FFFFFF"/>
        </w:rPr>
        <w:t xml:space="preserve">. [Online]  September 13, 2012. Available from: </w:t>
      </w:r>
      <w:hyperlink r:id="rId6" w:history="1">
        <w:r w:rsidRPr="009C10AF">
          <w:rPr>
            <w:rStyle w:val="Hyperlink"/>
            <w:rFonts w:ascii="Times New Roman" w:hAnsi="Times New Roman" w:cs="Times New Roman"/>
            <w:sz w:val="24"/>
            <w:szCs w:val="21"/>
            <w:bdr w:val="none" w:sz="0" w:space="0" w:color="auto" w:frame="1"/>
            <w:shd w:val="clear" w:color="auto" w:fill="FFFFFF"/>
          </w:rPr>
          <w:t>http://fashion.rudiardiansyah.net/history-of-babydoll-dress/</w:t>
        </w:r>
      </w:hyperlink>
      <w:r>
        <w:rPr>
          <w:rFonts w:ascii="Times New Roman" w:hAnsi="Times New Roman" w:cs="Times New Roman"/>
          <w:sz w:val="24"/>
          <w:szCs w:val="21"/>
          <w:bdr w:val="none" w:sz="0" w:space="0" w:color="auto" w:frame="1"/>
          <w:shd w:val="clear" w:color="auto" w:fill="FFFFFF"/>
        </w:rPr>
        <w:t xml:space="preserve"> [Accessed 26/11/14] </w:t>
      </w:r>
    </w:p>
    <w:p w:rsidR="00E9015F" w:rsidRDefault="00E9015F" w:rsidP="001531FE">
      <w:pPr>
        <w:spacing w:line="480" w:lineRule="auto"/>
      </w:pPr>
      <w:r>
        <w:t>Barnard, M. (</w:t>
      </w:r>
      <w:proofErr w:type="spellStart"/>
      <w:proofErr w:type="gramStart"/>
      <w:r>
        <w:t>eds</w:t>
      </w:r>
      <w:proofErr w:type="spellEnd"/>
      <w:proofErr w:type="gramEnd"/>
      <w:r>
        <w:t xml:space="preserve">) (2007) </w:t>
      </w:r>
      <w:r w:rsidRPr="00D205D5">
        <w:rPr>
          <w:i/>
        </w:rPr>
        <w:t>Fashion Theory: A Reader</w:t>
      </w:r>
      <w:r>
        <w:t>, London: Routledge</w:t>
      </w:r>
    </w:p>
    <w:p w:rsidR="00E9015F" w:rsidRDefault="00E9015F" w:rsidP="001531FE">
      <w:pPr>
        <w:spacing w:line="480" w:lineRule="auto"/>
      </w:pPr>
      <w:r>
        <w:t xml:space="preserve">Brown, J. (2009) </w:t>
      </w:r>
      <w:r w:rsidRPr="007C2BB2">
        <w:rPr>
          <w:i/>
        </w:rPr>
        <w:t xml:space="preserve">Glamour in Six Dimensions: Modernism </w:t>
      </w:r>
      <w:proofErr w:type="gramStart"/>
      <w:r w:rsidRPr="007C2BB2">
        <w:rPr>
          <w:i/>
        </w:rPr>
        <w:t>an</w:t>
      </w:r>
      <w:proofErr w:type="gramEnd"/>
      <w:r w:rsidRPr="007C2BB2">
        <w:rPr>
          <w:i/>
        </w:rPr>
        <w:t xml:space="preserve"> d the Radiance of Form</w:t>
      </w:r>
      <w:r>
        <w:t xml:space="preserve">, Cornell University Press, New York. </w:t>
      </w:r>
    </w:p>
    <w:p w:rsidR="00E9015F" w:rsidRDefault="00E9015F" w:rsidP="001531FE">
      <w:pPr>
        <w:spacing w:line="480" w:lineRule="auto"/>
      </w:pPr>
      <w:r>
        <w:t xml:space="preserve">Creed, B. (1993) </w:t>
      </w:r>
      <w:proofErr w:type="gramStart"/>
      <w:r w:rsidRPr="000A6996">
        <w:rPr>
          <w:i/>
        </w:rPr>
        <w:t>The</w:t>
      </w:r>
      <w:proofErr w:type="gramEnd"/>
      <w:r w:rsidRPr="000A6996">
        <w:rPr>
          <w:i/>
        </w:rPr>
        <w:t xml:space="preserve"> Monstrous Feminine: Film, Feminism, Psychoanalysis.</w:t>
      </w:r>
      <w:r>
        <w:t xml:space="preserve"> London: Routledge</w:t>
      </w:r>
    </w:p>
    <w:p w:rsidR="00E9015F" w:rsidRDefault="00E9015F" w:rsidP="001531FE">
      <w:pPr>
        <w:spacing w:line="480" w:lineRule="auto"/>
      </w:pPr>
      <w:proofErr w:type="spellStart"/>
      <w:r>
        <w:t>Dyhouse</w:t>
      </w:r>
      <w:proofErr w:type="spellEnd"/>
      <w:r>
        <w:t xml:space="preserve">, C. (2010) </w:t>
      </w:r>
      <w:r w:rsidRPr="001245FB">
        <w:rPr>
          <w:i/>
        </w:rPr>
        <w:t>Glamour; Women History, Feminism,</w:t>
      </w:r>
      <w:r>
        <w:t xml:space="preserve"> Zed Book, London</w:t>
      </w:r>
    </w:p>
    <w:p w:rsidR="00E9015F" w:rsidRDefault="00E9015F" w:rsidP="001531FE">
      <w:pPr>
        <w:spacing w:line="480" w:lineRule="auto"/>
      </w:pPr>
      <w:proofErr w:type="spellStart"/>
      <w:r>
        <w:t>Dragonsong</w:t>
      </w:r>
      <w:proofErr w:type="spellEnd"/>
      <w:r>
        <w:t xml:space="preserve">, E [online] available from; </w:t>
      </w:r>
      <w:hyperlink r:id="rId7" w:history="1">
        <w:r w:rsidRPr="005937A8">
          <w:rPr>
            <w:rStyle w:val="Hyperlink"/>
          </w:rPr>
          <w:t>www.wicca-spirituality.com/god-symbol.html</w:t>
        </w:r>
      </w:hyperlink>
      <w:r>
        <w:t xml:space="preserve"> , </w:t>
      </w:r>
      <w:r w:rsidRPr="001245FB">
        <w:rPr>
          <w:i/>
        </w:rPr>
        <w:t xml:space="preserve">Common Wiccan God Symbols </w:t>
      </w:r>
      <w:r>
        <w:t xml:space="preserve">[Accessed on 20/08/14] </w:t>
      </w:r>
    </w:p>
    <w:p w:rsidR="00E9015F" w:rsidRDefault="00E9015F" w:rsidP="001531FE">
      <w:pPr>
        <w:spacing w:line="480" w:lineRule="auto"/>
      </w:pPr>
      <w:r>
        <w:t xml:space="preserve">Evans, C. (2007) </w:t>
      </w:r>
      <w:r w:rsidRPr="000A6996">
        <w:rPr>
          <w:i/>
        </w:rPr>
        <w:t>Fashion at the edge; Spectacle, modernity and deathliness</w:t>
      </w:r>
      <w:r>
        <w:t>/</w:t>
      </w:r>
      <w:proofErr w:type="spellStart"/>
      <w:r>
        <w:t>Caorline</w:t>
      </w:r>
      <w:proofErr w:type="spellEnd"/>
      <w:r>
        <w:t xml:space="preserve"> Evans (</w:t>
      </w:r>
      <w:proofErr w:type="spellStart"/>
      <w:proofErr w:type="gramStart"/>
      <w:r>
        <w:t>ed</w:t>
      </w:r>
      <w:proofErr w:type="spellEnd"/>
      <w:proofErr w:type="gramEnd"/>
      <w:r>
        <w:t xml:space="preserve"> 2) Yale University Press</w:t>
      </w:r>
    </w:p>
    <w:p w:rsidR="00E9015F" w:rsidRPr="0036114B" w:rsidRDefault="00E9015F" w:rsidP="001531FE">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 xml:space="preserve">Fereday, A. (2001) </w:t>
      </w:r>
      <w:r w:rsidRPr="00D44F2D">
        <w:rPr>
          <w:rFonts w:ascii="Times New Roman" w:hAnsi="Times New Roman" w:cs="Times New Roman"/>
          <w:i/>
          <w:sz w:val="24"/>
          <w:szCs w:val="24"/>
        </w:rPr>
        <w:t xml:space="preserve">Reading Goths </w:t>
      </w:r>
      <w:r>
        <w:rPr>
          <w:rFonts w:ascii="Times New Roman" w:hAnsi="Times New Roman" w:cs="Times New Roman"/>
          <w:i/>
          <w:sz w:val="24"/>
          <w:szCs w:val="24"/>
        </w:rPr>
        <w:t>t</w:t>
      </w:r>
      <w:r w:rsidRPr="00D44F2D">
        <w:rPr>
          <w:rFonts w:ascii="Times New Roman" w:hAnsi="Times New Roman" w:cs="Times New Roman"/>
          <w:i/>
          <w:sz w:val="24"/>
          <w:szCs w:val="24"/>
        </w:rPr>
        <w:t>he Birmingham Way.</w:t>
      </w:r>
      <w:r>
        <w:rPr>
          <w:rFonts w:ascii="Times New Roman" w:hAnsi="Times New Roman" w:cs="Times New Roman"/>
          <w:sz w:val="24"/>
          <w:szCs w:val="24"/>
        </w:rPr>
        <w:t xml:space="preserve"> [Online] Available from: </w:t>
      </w:r>
      <w:hyperlink r:id="rId8" w:history="1">
        <w:r w:rsidRPr="00C46FFC">
          <w:rPr>
            <w:rStyle w:val="Hyperlink"/>
            <w:rFonts w:ascii="Times New Roman" w:hAnsi="Times New Roman" w:cs="Times New Roman"/>
            <w:sz w:val="24"/>
            <w:szCs w:val="24"/>
          </w:rPr>
          <w:t>http://homepage.ntlworld.com/andrew.fereday/macs01.htm</w:t>
        </w:r>
      </w:hyperlink>
      <w:r>
        <w:rPr>
          <w:rFonts w:ascii="Times New Roman" w:hAnsi="Times New Roman" w:cs="Times New Roman"/>
          <w:sz w:val="24"/>
          <w:szCs w:val="24"/>
        </w:rPr>
        <w:t xml:space="preserve"> [Accessed 22/11/14]</w:t>
      </w:r>
    </w:p>
    <w:p w:rsidR="00E9015F" w:rsidRDefault="00E9015F" w:rsidP="001531FE">
      <w:pPr>
        <w:spacing w:line="480" w:lineRule="auto"/>
      </w:pPr>
      <w:r>
        <w:t xml:space="preserve">Fisher, L. (2003) </w:t>
      </w:r>
      <w:r w:rsidRPr="00D205D5">
        <w:rPr>
          <w:i/>
        </w:rPr>
        <w:t>Designer Women, Cinema, Art deco and the Female Form</w:t>
      </w:r>
      <w:r>
        <w:t>, Colombia University Press</w:t>
      </w:r>
    </w:p>
    <w:p w:rsidR="00E9015F" w:rsidRDefault="00E9015F" w:rsidP="001531FE">
      <w:pPr>
        <w:spacing w:line="480" w:lineRule="auto"/>
      </w:pPr>
      <w:r>
        <w:t xml:space="preserve">Halberstam, J. (1995) </w:t>
      </w:r>
      <w:r w:rsidRPr="001245FB">
        <w:rPr>
          <w:i/>
        </w:rPr>
        <w:t>Skin Shows, Gothic Horror and the Technology of Monsters</w:t>
      </w:r>
      <w:r>
        <w:t>, Duke University Press, Durham</w:t>
      </w:r>
    </w:p>
    <w:p w:rsidR="00E9015F" w:rsidRDefault="00E9015F" w:rsidP="001531FE">
      <w:pPr>
        <w:spacing w:line="480" w:lineRule="auto"/>
      </w:pPr>
      <w:r>
        <w:lastRenderedPageBreak/>
        <w:t xml:space="preserve">Jones, R. (2004) </w:t>
      </w:r>
      <w:r w:rsidRPr="00731268">
        <w:rPr>
          <w:i/>
        </w:rPr>
        <w:t xml:space="preserve">Caring for Cut Flowers </w:t>
      </w:r>
      <w:r>
        <w:t xml:space="preserve">(Ed 2) </w:t>
      </w:r>
      <w:proofErr w:type="spellStart"/>
      <w:r>
        <w:t>Landlints</w:t>
      </w:r>
      <w:proofErr w:type="spellEnd"/>
      <w:r>
        <w:t xml:space="preserve"> Press </w:t>
      </w:r>
    </w:p>
    <w:p w:rsidR="00E9015F" w:rsidRDefault="00E9015F" w:rsidP="001531FE">
      <w:pPr>
        <w:tabs>
          <w:tab w:val="left" w:pos="7299"/>
        </w:tabs>
        <w:spacing w:line="480" w:lineRule="auto"/>
        <w:rPr>
          <w:rFonts w:ascii="Times New Roman" w:hAnsi="Times New Roman" w:cs="Times New Roman"/>
          <w:sz w:val="24"/>
          <w:szCs w:val="24"/>
        </w:rPr>
      </w:pPr>
      <w:r>
        <w:rPr>
          <w:rFonts w:ascii="Times New Roman" w:hAnsi="Times New Roman" w:cs="Times New Roman"/>
          <w:sz w:val="24"/>
          <w:szCs w:val="24"/>
        </w:rPr>
        <w:t xml:space="preserve">NY Fashion Center (2010) </w:t>
      </w:r>
      <w:proofErr w:type="gramStart"/>
      <w:r>
        <w:rPr>
          <w:rFonts w:ascii="Times New Roman" w:hAnsi="Times New Roman" w:cs="Times New Roman"/>
          <w:sz w:val="24"/>
          <w:szCs w:val="24"/>
        </w:rPr>
        <w:t>Not</w:t>
      </w:r>
      <w:proofErr w:type="gramEnd"/>
      <w:r>
        <w:rPr>
          <w:rFonts w:ascii="Times New Roman" w:hAnsi="Times New Roman" w:cs="Times New Roman"/>
          <w:sz w:val="24"/>
          <w:szCs w:val="24"/>
        </w:rPr>
        <w:t xml:space="preserve"> all fabrics are created equal, Silk fabrics. [Online]  Available from: </w:t>
      </w:r>
      <w:hyperlink r:id="rId9" w:history="1">
        <w:r w:rsidRPr="009C10AF">
          <w:rPr>
            <w:rStyle w:val="Hyperlink"/>
            <w:rFonts w:ascii="Times New Roman" w:hAnsi="Times New Roman" w:cs="Times New Roman"/>
            <w:sz w:val="24"/>
            <w:szCs w:val="24"/>
          </w:rPr>
          <w:t>http://www.nyfashioncenterfabrics.com/silk.html</w:t>
        </w:r>
      </w:hyperlink>
      <w:r>
        <w:rPr>
          <w:rFonts w:ascii="Times New Roman" w:hAnsi="Times New Roman" w:cs="Times New Roman"/>
          <w:sz w:val="24"/>
          <w:szCs w:val="24"/>
        </w:rPr>
        <w:t xml:space="preserve"> [Accessed 26/11/14] </w:t>
      </w:r>
    </w:p>
    <w:p w:rsidR="00E9015F" w:rsidRDefault="00E9015F" w:rsidP="001531FE">
      <w:pPr>
        <w:spacing w:line="480" w:lineRule="auto"/>
      </w:pPr>
      <w:proofErr w:type="spellStart"/>
      <w:r>
        <w:t>Shildrick</w:t>
      </w:r>
      <w:proofErr w:type="spellEnd"/>
      <w:r>
        <w:t xml:space="preserve">, M. (2002) </w:t>
      </w:r>
      <w:r w:rsidRPr="0068505C">
        <w:rPr>
          <w:i/>
        </w:rPr>
        <w:t>Embodying the Monster, Encounters with the vulnerable self</w:t>
      </w:r>
      <w:r>
        <w:t xml:space="preserve">, Sage Publishers, London </w:t>
      </w:r>
    </w:p>
    <w:p w:rsidR="00E9015F" w:rsidRDefault="00E9015F" w:rsidP="001531FE">
      <w:pPr>
        <w:spacing w:line="480" w:lineRule="auto"/>
      </w:pPr>
      <w:proofErr w:type="spellStart"/>
      <w:r>
        <w:t>Stallybass</w:t>
      </w:r>
      <w:proofErr w:type="spellEnd"/>
      <w:r>
        <w:t xml:space="preserve">, P; White, A (1986) </w:t>
      </w:r>
      <w:proofErr w:type="gramStart"/>
      <w:r w:rsidRPr="00785BAE">
        <w:rPr>
          <w:i/>
        </w:rPr>
        <w:t>The</w:t>
      </w:r>
      <w:proofErr w:type="gramEnd"/>
      <w:r w:rsidRPr="00785BAE">
        <w:rPr>
          <w:i/>
        </w:rPr>
        <w:t xml:space="preserve"> Politics and Poetics of Transgression</w:t>
      </w:r>
      <w:r>
        <w:t xml:space="preserve">, Cornell University Press, New York </w:t>
      </w:r>
    </w:p>
    <w:p w:rsidR="00E9015F" w:rsidRDefault="00E9015F" w:rsidP="001531FE">
      <w:pPr>
        <w:spacing w:line="480" w:lineRule="auto"/>
      </w:pPr>
      <w:r>
        <w:t xml:space="preserve">Summers, L. (2006) </w:t>
      </w:r>
      <w:proofErr w:type="gramStart"/>
      <w:r w:rsidRPr="00785BAE">
        <w:rPr>
          <w:i/>
        </w:rPr>
        <w:t>The</w:t>
      </w:r>
      <w:proofErr w:type="gramEnd"/>
      <w:r w:rsidRPr="00785BAE">
        <w:rPr>
          <w:i/>
        </w:rPr>
        <w:t xml:space="preserve"> Book of Wicca</w:t>
      </w:r>
      <w:r>
        <w:t>, Quantum Publishing Ltd</w:t>
      </w:r>
    </w:p>
    <w:p w:rsidR="00E9015F" w:rsidRDefault="00E9015F" w:rsidP="001531FE">
      <w:pPr>
        <w:spacing w:line="480" w:lineRule="auto"/>
      </w:pPr>
      <w:proofErr w:type="spellStart"/>
      <w:r>
        <w:t>Venefica</w:t>
      </w:r>
      <w:proofErr w:type="spellEnd"/>
      <w:r>
        <w:t xml:space="preserve">, A. (2005) Symbolic Meaning of Rainbows [online] available from </w:t>
      </w:r>
      <w:hyperlink r:id="rId10" w:history="1">
        <w:r w:rsidRPr="005937A8">
          <w:rPr>
            <w:rStyle w:val="Hyperlink"/>
          </w:rPr>
          <w:t>www.whats-your-sign.com/symbolic-meaning-of-rainbows.html</w:t>
        </w:r>
      </w:hyperlink>
      <w:r>
        <w:t xml:space="preserve"> , accessed 26/11/14 </w:t>
      </w:r>
    </w:p>
    <w:p w:rsidR="00482DE3" w:rsidRPr="00482DE3" w:rsidRDefault="00482DE3" w:rsidP="001531FE">
      <w:pPr>
        <w:spacing w:line="480" w:lineRule="auto"/>
        <w:rPr>
          <w:rFonts w:ascii="Times New Roman" w:hAnsi="Times New Roman" w:cs="Times New Roman"/>
          <w:sz w:val="24"/>
        </w:rPr>
      </w:pPr>
      <w:r>
        <w:rPr>
          <w:rFonts w:ascii="Times New Roman" w:hAnsi="Times New Roman" w:cs="Times New Roman"/>
          <w:sz w:val="24"/>
        </w:rPr>
        <w:t>Vogue. (2011) Lady Gaga: Our Lady of Pop. [</w:t>
      </w:r>
      <w:proofErr w:type="gramStart"/>
      <w:r>
        <w:rPr>
          <w:rFonts w:ascii="Times New Roman" w:hAnsi="Times New Roman" w:cs="Times New Roman"/>
          <w:sz w:val="24"/>
        </w:rPr>
        <w:t>online</w:t>
      </w:r>
      <w:proofErr w:type="gramEnd"/>
      <w:r>
        <w:rPr>
          <w:rFonts w:ascii="Times New Roman" w:hAnsi="Times New Roman" w:cs="Times New Roman"/>
          <w:sz w:val="24"/>
        </w:rPr>
        <w:t xml:space="preserve"> image] Available from: </w:t>
      </w:r>
      <w:hyperlink r:id="rId11" w:history="1">
        <w:r w:rsidRPr="00C91613">
          <w:rPr>
            <w:rStyle w:val="Hyperlink"/>
            <w:rFonts w:ascii="Times New Roman" w:hAnsi="Times New Roman" w:cs="Times New Roman"/>
            <w:sz w:val="24"/>
          </w:rPr>
          <w:t>http://www.vogue.com/865458/lady-gaga-our-lady-of-pop/</w:t>
        </w:r>
      </w:hyperlink>
      <w:r>
        <w:rPr>
          <w:rFonts w:ascii="Times New Roman" w:hAnsi="Times New Roman" w:cs="Times New Roman"/>
          <w:sz w:val="24"/>
        </w:rPr>
        <w:t xml:space="preserve">  [Accessed 20/11/14]</w:t>
      </w:r>
    </w:p>
    <w:p w:rsidR="00E9015F" w:rsidRDefault="00E9015F" w:rsidP="001531FE">
      <w:pPr>
        <w:spacing w:line="480" w:lineRule="auto"/>
      </w:pPr>
      <w:r>
        <w:t xml:space="preserve">West, K. (2001) The Real Witches Handbook – A Complete introduction to the craft, Element </w:t>
      </w:r>
      <w:proofErr w:type="gramStart"/>
      <w:r>
        <w:t>An</w:t>
      </w:r>
      <w:proofErr w:type="gramEnd"/>
      <w:r>
        <w:t xml:space="preserve"> ~Imprint of HarperCollins Publishers </w:t>
      </w:r>
    </w:p>
    <w:p w:rsidR="00E9015F" w:rsidRDefault="00E9015F" w:rsidP="001531FE">
      <w:pPr>
        <w:spacing w:line="480" w:lineRule="auto"/>
      </w:pPr>
      <w:r>
        <w:t xml:space="preserve">Wood, G. 2007) </w:t>
      </w:r>
      <w:r w:rsidRPr="00110C34">
        <w:rPr>
          <w:i/>
        </w:rPr>
        <w:t>Surreal Things: making the fantastic real in</w:t>
      </w:r>
      <w:r>
        <w:t xml:space="preserve"> wood (</w:t>
      </w:r>
      <w:proofErr w:type="spellStart"/>
      <w:proofErr w:type="gramStart"/>
      <w:r>
        <w:t>ed</w:t>
      </w:r>
      <w:proofErr w:type="spellEnd"/>
      <w:proofErr w:type="gramEnd"/>
      <w:r>
        <w:t xml:space="preserve">) (2007) </w:t>
      </w:r>
      <w:r w:rsidRPr="00110C34">
        <w:rPr>
          <w:i/>
        </w:rPr>
        <w:t>Surreal Things; Surrealism and Design</w:t>
      </w:r>
      <w:r>
        <w:t xml:space="preserve">, V &amp; A Publications, London. </w:t>
      </w:r>
    </w:p>
    <w:sectPr w:rsidR="00E9015F" w:rsidSect="00223A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A55EE6"/>
    <w:rsid w:val="00012534"/>
    <w:rsid w:val="00071549"/>
    <w:rsid w:val="0008586E"/>
    <w:rsid w:val="000D1AEE"/>
    <w:rsid w:val="00127E61"/>
    <w:rsid w:val="00144038"/>
    <w:rsid w:val="001531FE"/>
    <w:rsid w:val="001E1095"/>
    <w:rsid w:val="00223A6C"/>
    <w:rsid w:val="002E009A"/>
    <w:rsid w:val="00366523"/>
    <w:rsid w:val="00374FC9"/>
    <w:rsid w:val="00384B28"/>
    <w:rsid w:val="00393EEE"/>
    <w:rsid w:val="003B012E"/>
    <w:rsid w:val="003C50FB"/>
    <w:rsid w:val="00403B7D"/>
    <w:rsid w:val="00482DE3"/>
    <w:rsid w:val="004C2F41"/>
    <w:rsid w:val="004E023C"/>
    <w:rsid w:val="00540C9A"/>
    <w:rsid w:val="005A1F4C"/>
    <w:rsid w:val="005B716F"/>
    <w:rsid w:val="006104A4"/>
    <w:rsid w:val="006F59C1"/>
    <w:rsid w:val="00703AAD"/>
    <w:rsid w:val="00727590"/>
    <w:rsid w:val="00735A22"/>
    <w:rsid w:val="0078013C"/>
    <w:rsid w:val="007A4A0B"/>
    <w:rsid w:val="008215A1"/>
    <w:rsid w:val="008276FA"/>
    <w:rsid w:val="0085547C"/>
    <w:rsid w:val="00861F63"/>
    <w:rsid w:val="00867847"/>
    <w:rsid w:val="008B2B98"/>
    <w:rsid w:val="008C6037"/>
    <w:rsid w:val="008D257F"/>
    <w:rsid w:val="009F5AB3"/>
    <w:rsid w:val="00A0306F"/>
    <w:rsid w:val="00A056E0"/>
    <w:rsid w:val="00A508ED"/>
    <w:rsid w:val="00A55EE6"/>
    <w:rsid w:val="00AE3E42"/>
    <w:rsid w:val="00B63291"/>
    <w:rsid w:val="00BB291A"/>
    <w:rsid w:val="00C123DD"/>
    <w:rsid w:val="00C34D04"/>
    <w:rsid w:val="00C53173"/>
    <w:rsid w:val="00CA526F"/>
    <w:rsid w:val="00D445AD"/>
    <w:rsid w:val="00D736C3"/>
    <w:rsid w:val="00D85E09"/>
    <w:rsid w:val="00D91858"/>
    <w:rsid w:val="00DA1B75"/>
    <w:rsid w:val="00DA569A"/>
    <w:rsid w:val="00DD2F83"/>
    <w:rsid w:val="00E9015F"/>
    <w:rsid w:val="00E95CF0"/>
    <w:rsid w:val="00EA6019"/>
    <w:rsid w:val="00EB506E"/>
    <w:rsid w:val="00EE37CB"/>
    <w:rsid w:val="00EF5BD1"/>
    <w:rsid w:val="00F4714B"/>
    <w:rsid w:val="00F65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600879-6791-404C-A386-C501F876E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A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01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omepage.ntlworld.com/andrew.fereday/macs01.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icca-spirituality.com/god-symbol.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fashion.rudiardiansyah.net/history-of-babydoll-dress/" TargetMode="External"/><Relationship Id="rId11" Type="http://schemas.openxmlformats.org/officeDocument/2006/relationships/hyperlink" Target="http://www.vogue.com/865458/lady-gaga-our-lady-of-pop/" TargetMode="External"/><Relationship Id="rId5" Type="http://schemas.openxmlformats.org/officeDocument/2006/relationships/image" Target="media/image1.jpeg"/><Relationship Id="rId10" Type="http://schemas.openxmlformats.org/officeDocument/2006/relationships/hyperlink" Target="http://www.whats-your-sign.com/symbolic-meaning-of-rainbows.html" TargetMode="External"/><Relationship Id="rId4" Type="http://schemas.openxmlformats.org/officeDocument/2006/relationships/webSettings" Target="webSettings.xml"/><Relationship Id="rId9" Type="http://schemas.openxmlformats.org/officeDocument/2006/relationships/hyperlink" Target="http://www.nyfashioncenterfabrics.com/sil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3DF758-1118-4F45-A299-36B12F29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1535</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Chivers</dc:creator>
  <cp:keywords/>
  <dc:description/>
  <cp:lastModifiedBy>Aaron Davies</cp:lastModifiedBy>
  <cp:revision>2</cp:revision>
  <dcterms:created xsi:type="dcterms:W3CDTF">2015-06-01T15:37:00Z</dcterms:created>
  <dcterms:modified xsi:type="dcterms:W3CDTF">2015-06-01T15:37:00Z</dcterms:modified>
</cp:coreProperties>
</file>